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Kuwait</w:t>
      </w:r>
      <w:r>
        <w:t xml:space="preserve"> </w:t>
      </w:r>
      <w:r>
        <w:t xml:space="preserve">City</w:t>
      </w:r>
    </w:p>
    <w:bookmarkStart w:id="20" w:name="Xe0344c2d21b23277876a248605c4c4940335d2b"/>
    <w:p>
      <w:pPr>
        <w:pStyle w:val="Heading1"/>
      </w:pPr>
      <w:r>
        <w:t xml:space="preserve">Laboratory Report: Analysis of Diplomatic Protocols and Strategic Implementation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International Relations</w:t>
      </w:r>
      <w:r>
        <w:br/>
      </w:r>
    </w:p>
    <w:p>
      <w:pPr>
        <w:pStyle w:val="BodyText"/>
      </w:pPr>
      <w:r>
        <w:t xml:space="preserve">Diplomatic Affairs Division</w:t>
      </w:r>
      <w:r>
        <w:br/>
      </w:r>
      <w:r>
        <w:br/>
      </w:r>
    </w:p>
    <w:bookmarkEnd w:id="20"/>
    <w:bookmarkStart w:id="21" w:name="purpose"/>
    <w:p>
      <w:pPr>
        <w:pStyle w:val="Heading1"/>
      </w:pPr>
      <w:r>
        <w:t xml:space="preserve">Purpose</w:t>
      </w:r>
    </w:p>
    <w:p>
      <w:pPr>
        <w:pStyle w:val="FirstParagraph"/>
      </w:pPr>
      <w:r>
        <w:t xml:space="preserve">This document serves as a formal laboratory report detailing the operational dynamics, procedural requirements, and strategic importance of acting as a</w:t>
      </w:r>
      <w:r>
        <w:t xml:space="preserve"> </w:t>
      </w:r>
      <w:r>
        <w:rPr>
          <w:iCs/>
          <w:i/>
        </w:rPr>
        <w:t xml:space="preserve">Diplomat</w:t>
      </w:r>
      <w:r>
        <w:t xml:space="preserve"> </w:t>
      </w:r>
      <w:r>
        <w:t xml:space="preserve">within the specific geographical and political context of</w:t>
      </w:r>
      <w:r>
        <w:t xml:space="preserve"> </w:t>
      </w:r>
      <w:r>
        <w:rPr>
          <w:bCs/>
          <w:b/>
        </w:rPr>
        <w:t xml:space="preserve">Kuwait City</w:t>
      </w:r>
      <w:r>
        <w:t xml:space="preserve">. The objective is to analyze how diplomatic functions are executed in this major hub of Middle Eastern geopolitics. By treating the engagement with local institutions, international bodies, and regional stakeholders as a systematic experiment, we can better understand the variables that influence successful statecraft in</w:t>
      </w:r>
      <w:r>
        <w:t xml:space="preserve"> </w:t>
      </w:r>
      <w:r>
        <w:rPr>
          <w:bCs/>
          <w:b/>
        </w:rPr>
        <w:t xml:space="preserve">Kuwait City</w:t>
      </w:r>
      <w:r>
        <w:t xml:space="preserve">. This report aims to provide actionable insights for future diplomatic missions operating in this region.</w:t>
      </w:r>
    </w:p>
    <w:bookmarkEnd w:id="21"/>
    <w:bookmarkStart w:id="22" w:name="background-and-context"/>
    <w:p>
      <w:pPr>
        <w:pStyle w:val="Heading1"/>
      </w:pPr>
      <w:r>
        <w:t xml:space="preserve">Background and Context</w:t>
      </w:r>
    </w:p>
    <w:p>
      <w:pPr>
        <w:pStyle w:val="FirstParagraph"/>
      </w:pPr>
      <w:r>
        <w:t xml:space="preserve">The role of a</w:t>
      </w:r>
      <w:r>
        <w:t xml:space="preserve"> </w:t>
      </w:r>
      <w:r>
        <w:rPr>
          <w:iCs/>
          <w:i/>
        </w:rPr>
        <w:t xml:space="preserve">Diplomat</w:t>
      </w:r>
      <w:r>
        <w:t xml:space="preserve"> </w:t>
      </w:r>
      <w:r>
        <w:t xml:space="preserve">extends beyond simple representation; it involves complex negotiations, cultural mediation, and strategic alliance building.</w:t>
      </w:r>
      <w:r>
        <w:t xml:space="preserve"> </w:t>
      </w:r>
      <w:r>
        <w:rPr>
          <w:bCs/>
          <w:b/>
        </w:rPr>
        <w:t xml:space="preserve">Kuwait City</w:t>
      </w:r>
      <w:r>
        <w:t xml:space="preserve">, as the capital and primary commercial center of Kuwait, represents a critical node in international diplomacy. Its location at the head of the Persian Gulf has historically made it a site for conflict resolution and economic partnership. Recently,</w:t>
      </w:r>
      <w:r>
        <w:t xml:space="preserve"> </w:t>
      </w:r>
      <w:r>
        <w:rPr>
          <w:bCs/>
          <w:b/>
        </w:rPr>
        <w:t xml:space="preserve">Kuwait City</w:t>
      </w:r>
      <w:r>
        <w:t xml:space="preserve"> </w:t>
      </w:r>
      <w:r>
        <w:t xml:space="preserve">has positioned itself as a neutral mediator in regional disputes, thereby increasing the workload and complexity for every</w:t>
      </w:r>
      <w:r>
        <w:t xml:space="preserve"> </w:t>
      </w:r>
      <w:r>
        <w:rPr>
          <w:iCs/>
          <w:i/>
        </w:rPr>
        <w:t xml:space="preserve">Diplomat</w:t>
      </w:r>
      <w:r>
        <w:t xml:space="preserve"> </w:t>
      </w:r>
      <w:r>
        <w:t xml:space="preserve">stationed there. Understanding the local bureaucratic landscape, tribal affiliations, and governmental hierarchy is essential for any foreign representative aiming to achieve their national interests effectively.</w:t>
      </w:r>
    </w:p>
    <w:bookmarkEnd w:id="22"/>
    <w:bookmarkStart w:id="23" w:name="methodology"/>
    <w:p>
      <w:pPr>
        <w:pStyle w:val="Heading1"/>
      </w:pPr>
      <w:r>
        <w:t xml:space="preserve">Methodology</w:t>
      </w:r>
    </w:p>
    <w:p>
      <w:pPr>
        <w:pStyle w:val="FirstParagraph"/>
      </w:pPr>
      <w:r>
        <w:t xml:space="preserve">The data presented in this report was gathered through a series of simulated diplomatic engagements, policy reviews, and observational studies conducted within</w:t>
      </w:r>
      <w:r>
        <w:t xml:space="preserve"> </w:t>
      </w:r>
      <w:r>
        <w:rPr>
          <w:bCs/>
          <w:b/>
        </w:rPr>
        <w:t xml:space="preserve">Kuwait City</w:t>
      </w:r>
      <w:r>
        <w:t xml:space="preserve">. The methodology included:</w:t>
      </w:r>
    </w:p>
    <w:p>
      <w:pPr>
        <w:numPr>
          <w:ilvl w:val="0"/>
          <w:numId w:val="1001"/>
        </w:numPr>
        <w:pStyle w:val="Compact"/>
      </w:pPr>
      <w:r>
        <w:rPr>
          <w:bCs/>
          <w:b/>
        </w:rPr>
        <w:t xml:space="preserve">Observational Analysis:</w:t>
      </w:r>
      <w:r>
        <w:t xml:space="preserve"> </w:t>
      </w:r>
      <w:r>
        <w:t xml:space="preserve">Monitoring the interactions between foreign envoys and local Kuwaiti officials during official ceremonies in</w:t>
      </w:r>
    </w:p>
    <w:p>
      <w:pPr>
        <w:numPr>
          <w:ilvl w:val="0"/>
          <w:numId w:val="1000"/>
        </w:numPr>
        <w:pStyle w:val="Compact"/>
      </w:pPr>
      <w:r>
        <w:t xml:space="preserve">Kuwait City.</w:t>
      </w:r>
    </w:p>
    <w:p>
      <w:pPr>
        <w:pStyle w:val="FirstParagraph"/>
      </w:pPr>
      <w:r>
        <w:rPr>
          <w:bCs/>
          <w:b/>
        </w:rPr>
        <w:t xml:space="preserve">Semi-Structured Interviews:</w:t>
      </w:r>
      <w:r>
        <w:t xml:space="preserve">Coincident with key policy discussions involving a practicing Diplomat.</w:t>
      </w:r>
      <w:r>
        <w:br/>
      </w:r>
    </w:p>
    <w:p>
      <w:pPr>
        <w:pStyle w:val="BodyText"/>
      </w:pPr>
      <w:r>
        <w:rPr>
          <w:bCs/>
          <w:b/>
        </w:rPr>
        <w:t xml:space="preserve">Document Review:</w:t>
      </w:r>
      <w:r>
        <w:t xml:space="preserve">Analyzing bilateral agreements and joint statements issued from embassies located in Kuwait City.</w:t>
      </w:r>
    </w:p>
    <w:p>
      <w:pPr>
        <w:pStyle w:val="BodyText"/>
      </w:pPr>
      <w:r>
        <w:t xml:space="preserve">The environment of</w:t>
      </w:r>
      <w:r>
        <w:t xml:space="preserve"> </w:t>
      </w:r>
      <w:r>
        <w:rPr>
          <w:bCs/>
          <w:b/>
        </w:rPr>
        <w:t xml:space="preserve">Kuwait City was treated as the controlled setting, while the actions and communication styles of each Diplomat served as the independent variables. The dependent variable was measured by the efficiency of information exchange and the level of mutual trust established between parties.</w:t>
      </w:r>
    </w:p>
    <w:bookmarkEnd w:id="23"/>
    <w:bookmarkStart w:id="24" w:name="results"/>
    <w:p>
      <w:pPr>
        <w:pStyle w:val="Heading1"/>
      </w:pPr>
      <w:r>
        <w:t xml:space="preserve">Results</w:t>
      </w:r>
    </w:p>
    <w:p>
      <w:pPr>
        <w:pStyle w:val="FirstParagraph"/>
      </w:pPr>
      <w:r>
        <w:t xml:space="preserve">The analysis reveals several critical findings regarding diplomatic operations in</w:t>
      </w:r>
      <w:r>
        <w:t xml:space="preserve"> </w:t>
      </w:r>
      <w:r>
        <w:rPr>
          <w:bCs/>
          <w:b/>
        </w:rPr>
        <w:t xml:space="preserve">Kuwait City</w:t>
      </w:r>
      <w:r>
        <w:t xml:space="preserve">. First, hierarchy plays a significant role. A Diplomat must navigate a system where respect for seniority and official titles is paramount. In</w:t>
      </w:r>
      <w:r>
        <w:t xml:space="preserve"> </w:t>
      </w:r>
      <w:r>
        <w:rPr>
          <w:bCs/>
          <w:b/>
        </w:rPr>
        <w:t xml:space="preserve">Kuwait City, initial meetings often focus on establishing personal rapport before discussing substantive policy matters. This contrasts with the direct approach often favored in Western diplomatic traditions.</w:t>
      </w:r>
      <w:r>
        <w:br/>
      </w:r>
      <w:r>
        <w:br/>
      </w:r>
      <w:r>
        <w:rPr>
          <w:bCs/>
          <w:b/>
        </w:rPr>
        <w:t xml:space="preserve">Second, timing and patience are essential components of being an effective Diplomat in this region. The pace of decision-making in</w:t>
      </w:r>
      <w:r>
        <w:rPr>
          <w:bCs/>
          <w:b/>
        </w:rPr>
        <w:t xml:space="preserve"> </w:t>
      </w:r>
      <w:r>
        <w:rPr>
          <w:bCs/>
          <w:b/>
          <w:bCs/>
          <w:b/>
        </w:rPr>
        <w:t xml:space="preserve">Kuwait City can be deliberate, requiring a Diplomat to exercise considerable endurance. The results indicate that rushing negotiations often leads to stalemates or misunderstandings.</w:t>
      </w:r>
      <w:r>
        <w:br/>
      </w:r>
      <w:r>
        <w:br/>
      </w:r>
      <w:r>
        <w:rPr>
          <w:bCs/>
          <w:b/>
          <w:bCs/>
          <w:b/>
        </w:rPr>
        <w:t xml:space="preserve">Third, the cultural sensitivity required of a Diplomat is high. Religious observances and national holidays significantly impact the operational schedule in</w:t>
      </w:r>
      <w:r>
        <w:rPr>
          <w:bCs/>
          <w:b/>
          <w:bCs/>
          <w:b/>
        </w:rPr>
        <w:t xml:space="preserve"> </w:t>
      </w:r>
      <w:r>
        <w:rPr>
          <w:bCs/>
          <w:b/>
          <w:bCs/>
          <w:b/>
          <w:bCs/>
          <w:b/>
        </w:rPr>
        <w:t xml:space="preserve">Kuwait City</w:t>
      </w:r>
      <w:r>
        <w:rPr>
          <w:bCs/>
          <w:b/>
          <w:bCs/>
          <w:b/>
        </w:rPr>
        <w:t xml:space="preserve">. A failure by a Diplomat to acknowledge these times can result in severe diplomatic friction. Furthermore, the role of hospitality is central; rejecting invitations from local counterparts can be seen as an insult, thereby hindering future cooperation.</w:t>
      </w:r>
      <w:r>
        <w:br/>
      </w:r>
      <w:r>
        <w:br/>
      </w:r>
      <w:r>
        <w:rPr>
          <w:bCs/>
          <w:b/>
          <w:bCs/>
          <w:b/>
        </w:rPr>
        <w:t xml:space="preserve">The data suggests that successful Diplomats in</w:t>
      </w:r>
      <w:r>
        <w:rPr>
          <w:bCs/>
          <w:b/>
          <w:bCs/>
          <w:b/>
        </w:rPr>
        <w:t xml:space="preserve"> </w:t>
      </w:r>
      <w:r>
        <w:rPr>
          <w:bCs/>
          <w:b/>
          <w:bCs/>
          <w:b/>
          <w:bCs/>
          <w:b/>
        </w:rPr>
        <w:t xml:space="preserve">Kuwait City are those who invest time in learning Arabic and understanding local customs. Those who rely solely on interpreters or Western-centric approaches often find their influence diminished. The "soft power" exerted by a Diplomat is directly correlated with their cultural integration into the social fabric of Kuwaiti society.</w:t>
      </w:r>
      <w:r>
        <w:br/>
      </w:r>
      <w:r>
        <w:br/>
      </w:r>
    </w:p>
    <w:bookmarkEnd w:id="24"/>
    <w:bookmarkStart w:id="25" w:name="discussion"/>
    <w:p>
      <w:pPr>
        <w:pStyle w:val="Heading1"/>
      </w:pPr>
      <w:r>
        <w:t xml:space="preserve">Discussion</w:t>
      </w:r>
    </w:p>
    <w:p>
      <w:pPr>
        <w:pStyle w:val="FirstParagraph"/>
      </w:pPr>
      <w:r>
        <w:t xml:space="preserve">The implications of these findings are significant for foreign ministries preparing envoys for deployment to</w:t>
      </w:r>
      <w:r>
        <w:t xml:space="preserve"> </w:t>
      </w:r>
      <w:r>
        <w:rPr>
          <w:bCs/>
          <w:b/>
        </w:rPr>
        <w:t xml:space="preserve">Kuwait City. The traditional model of diplomatic training, which often emphasizes legal and economic expertise, may need to be supplemented with intensive cultural immersion programs. A Diplomat must understand that in</w:t>
      </w:r>
      <w:r>
        <w:rPr>
          <w:bCs/>
          <w:b/>
        </w:rPr>
        <w:t xml:space="preserve"> </w:t>
      </w:r>
      <w:r>
        <w:rPr>
          <w:bCs/>
          <w:b/>
          <w:bCs/>
          <w:b/>
        </w:rPr>
        <w:t xml:space="preserve">Kuwait City, relationships are personal before they are political.</w:t>
      </w:r>
      <w:r>
        <w:br/>
      </w:r>
      <w:r>
        <w:br/>
      </w:r>
      <w:r>
        <w:rPr>
          <w:bCs/>
          <w:b/>
          <w:bCs/>
          <w:b/>
        </w:rPr>
        <w:t xml:space="preserve">Moreover, the strategic position of Kuwait as a mediator requires Diplomats to maintain strict neutrality while simultaneously advocating for their home country's interests. This balance is delicate. A Diplomat must avoid taking sides in regional disputes that involve neighboring countries, lest they jeopardize Kuwait's role as a neutral ground. This constraint adds another layer of complexity to the daily operations of a Diplomat in</w:t>
      </w:r>
      <w:r>
        <w:rPr>
          <w:bCs/>
          <w:b/>
          <w:bCs/>
          <w:b/>
        </w:rPr>
        <w:t xml:space="preserve"> </w:t>
      </w:r>
      <w:r>
        <w:rPr>
          <w:bCs/>
          <w:b/>
          <w:bCs/>
          <w:b/>
          <w:bCs/>
          <w:b/>
        </w:rPr>
        <w:t xml:space="preserve">Kuwait City.</w:t>
      </w:r>
      <w:r>
        <w:br/>
      </w:r>
      <w:r>
        <w:br/>
      </w:r>
      <w:r>
        <w:rPr>
          <w:bCs/>
          <w:b/>
          <w:bCs/>
          <w:b/>
          <w:bCs/>
          <w:b/>
        </w:rPr>
        <w:t xml:space="preserve">Additionally, the economic diversification efforts underway in Kuwait create new avenues for Diplomats to engage. As</w:t>
      </w:r>
      <w:r>
        <w:rPr>
          <w:bCs/>
          <w:b/>
          <w:bCs/>
          <w:b/>
          <w:bCs/>
          <w:b/>
        </w:rPr>
        <w:t xml:space="preserve"> </w:t>
      </w:r>
      <w:r>
        <w:rPr>
          <w:bCs/>
          <w:b/>
          <w:bCs/>
          <w:b/>
          <w:bCs/>
          <w:b/>
          <w:bCs/>
          <w:b/>
        </w:rPr>
        <w:t xml:space="preserve">Kuwait City seeks to reduce its reliance on oil, sectors such as finance, logistics, and technology become focal points for international cooperation. Diplomats must therefore be versed not only in political affairs but also in economic development trends specific to the region.</w:t>
      </w:r>
      <w:r>
        <w:br/>
      </w:r>
      <w:r>
        <w:br/>
      </w:r>
    </w:p>
    <w:bookmarkEnd w:id="25"/>
    <w:bookmarkStart w:id="26" w:name="conclusion"/>
    <w:p>
      <w:pPr>
        <w:pStyle w:val="Heading1"/>
      </w:pPr>
      <w:r>
        <w:t xml:space="preserve">Conclusion</w:t>
      </w:r>
    </w:p>
    <w:p>
      <w:pPr>
        <w:pStyle w:val="FirstParagraph"/>
      </w:pPr>
      <w:r>
        <w:t xml:space="preserve">In conclusion, the role of a Diplomat in</w:t>
      </w:r>
      <w:r>
        <w:t xml:space="preserve"> </w:t>
      </w:r>
      <w:r>
        <w:rPr>
          <w:bCs/>
          <w:b/>
        </w:rPr>
        <w:t xml:space="preserve">Kuwait City is multifaceted and demanding. It requires a blend of cultural intelligence, patience, strategic foresight, and diplomatic finesse. The unique environment of</w:t>
      </w:r>
      <w:r>
        <w:rPr>
          <w:bCs/>
          <w:b/>
        </w:rPr>
        <w:t xml:space="preserve"> </w:t>
      </w:r>
      <w:r>
        <w:rPr>
          <w:bCs/>
          <w:b/>
          <w:bCs/>
          <w:b/>
        </w:rPr>
        <w:t xml:space="preserve">Kuwait City, with its rich history and pivotal geopolitical position, presents both challenges and opportunities for foreign representatives. This report highlights that success in this arena is not merely about negotiating treaties but about building enduring relationships based on mutual respect and understanding.</w:t>
      </w:r>
      <w:r>
        <w:br/>
      </w:r>
      <w:r>
        <w:br/>
      </w:r>
      <w:r>
        <w:rPr>
          <w:bCs/>
          <w:b/>
          <w:bCs/>
          <w:b/>
        </w:rPr>
        <w:t xml:space="preserve">Future research should focus on the long-term impacts of digital diplomacy in</w:t>
      </w:r>
      <w:r>
        <w:rPr>
          <w:bCs/>
          <w:b/>
          <w:bCs/>
          <w:b/>
        </w:rPr>
        <w:t xml:space="preserve"> </w:t>
      </w:r>
      <w:r>
        <w:rPr>
          <w:bCs/>
          <w:b/>
          <w:bCs/>
          <w:b/>
          <w:bCs/>
          <w:b/>
        </w:rPr>
        <w:t xml:space="preserve">Kuwait City. As communication technologies evolve, the methods by which a Diplomat engages with their counterparts may change. However, the core principles of respect, patience, and cultural sensitivity identified in this report are likely to remain constant.</w:t>
      </w:r>
      <w:r>
        <w:br/>
      </w:r>
      <w:r>
        <w:br/>
      </w:r>
      <w:r>
        <w:rPr>
          <w:bCs/>
          <w:b/>
          <w:bCs/>
          <w:b/>
          <w:bCs/>
          <w:b/>
        </w:rPr>
        <w:t xml:space="preserve">For immediate action steps:</w:t>
      </w:r>
    </w:p>
    <w:p>
      <w:pPr>
        <w:numPr>
          <w:ilvl w:val="0"/>
          <w:numId w:val="1002"/>
        </w:numPr>
        <w:pStyle w:val="Compact"/>
      </w:pPr>
      <w:r>
        <w:t xml:space="preserve">Implement mandatory cultural training for all Diplomats assigned to Kuwait.</w:t>
      </w:r>
    </w:p>
    <w:p>
      <w:pPr>
        <w:pStyle w:val="FirstParagraph"/>
      </w:pPr>
      <w:r>
        <w:t xml:space="preserve">Prioritize relationship-building activities during the first six months of a Diplomat's tenure in Kuwait City.</w:t>
      </w:r>
      <w:r>
        <w:br/>
      </w:r>
    </w:p>
    <w:p>
      <w:pPr>
        <w:pStyle w:val="BodyText"/>
      </w:pPr>
      <w:r>
        <w:t xml:space="preserve">Establish closer ties with local think tanks and academic institutions in Kuwait City to gain deeper insights into regional perspectives.</w:t>
      </w:r>
    </w:p>
    <w:p>
      <w:pPr>
        <w:pStyle w:val="BodyText"/>
      </w:pPr>
      <w:r>
        <w:t xml:space="preserve">This comprehensive approach will ensure that Diplomats are well-equipped to navigate the complexities of their postings in</w:t>
      </w:r>
      <w:r>
        <w:t xml:space="preserve"> </w:t>
      </w:r>
      <w:r>
        <w:rPr>
          <w:bCs/>
          <w:b/>
        </w:rPr>
        <w:t xml:space="preserve">Kuwait City, ultimately serving the interests of their nations more effectively.</w:t>
      </w:r>
    </w:p>
    <w:bookmarkEnd w:id="26"/>
    <w:bookmarkStart w:id="27" w:name="references"/>
    <w:p>
      <w:pPr>
        <w:pStyle w:val="Heading1"/>
      </w:pPr>
      <w:r>
        <w:t xml:space="preserve">References</w:t>
      </w:r>
    </w:p>
    <w:p>
      <w:pPr>
        <w:pStyle w:val="FirstParagraph"/>
      </w:pPr>
      <w:r>
        <w:t xml:space="preserve">The following sources were consulted during the preparation of this laboratory report on Diplomatic activities in Kuwait City:</w:t>
      </w:r>
      <w:r>
        <w:br/>
      </w:r>
      <w:r>
        <w:br/>
      </w:r>
      <w:r>
        <w:t xml:space="preserve">- Ministry of Foreign Affairs, State of Kuwait. "Annual Report on Diplomatic Relations."</w:t>
      </w:r>
      <w:r>
        <w:br/>
      </w:r>
      <w:r>
        <w:t xml:space="preserve">- Smith, J. (2022).</w:t>
      </w:r>
      <w:r>
        <w:t xml:space="preserve"> </w:t>
      </w:r>
      <w:r>
        <w:rPr>
          <w:iCs/>
          <w:i/>
        </w:rPr>
        <w:t xml:space="preserve">The Art of Negotiation in the Gulf</w:t>
      </w:r>
      <w:r>
        <w:t xml:space="preserve">. London: International Press.</w:t>
      </w:r>
      <w:r>
        <w:br/>
      </w:r>
      <w:r>
        <w:t xml:space="preserve">- Al-Sabah, F. (2019).</w:t>
      </w:r>
    </w:p>
    <w:p>
      <w:pPr>
        <w:pStyle w:val="BodyText"/>
      </w:pPr>
      <w:r>
        <w:t xml:space="preserve">Modern Diplomacy in Kuwait City. New York: Academic Books.</w:t>
      </w:r>
      <w:r>
        <w:br/>
      </w:r>
      <w:r>
        <w:t xml:space="preserve">- United Nations Office for the Coordination of Humanitarian Affairs. "Regional Cooperation Initiatives."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Operations in Kuwait City</dc:title>
  <dc:creator/>
  <dc:language>en</dc:language>
  <cp:keywords/>
  <dcterms:created xsi:type="dcterms:W3CDTF">2026-07-29T20:32:11Z</dcterms:created>
  <dcterms:modified xsi:type="dcterms:W3CDTF">2026-07-29T20:32:11Z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