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bee739529c959d4b580a0379f1afdfbfca7e93c"/>
    <w:p>
      <w:pPr>
        <w:pStyle w:val="Heading1"/>
      </w:pPr>
      <w:r>
        <w:t xml:space="preserve">Laboratory Report: The Diplomat in Russia Saint Petersburg</w:t>
      </w:r>
    </w:p>
    <w:p>
      <w:pPr>
        <w:pStyle w:val="FirstParagraph"/>
      </w:pPr>
      <w:r>
        <w:rPr>
          <w:bCs/>
          <w:b/>
        </w:rPr>
        <w:t xml:space="preserve">Date:</w:t>
      </w:r>
      <w:r>
        <w:t xml:space="preserve"> </w:t>
      </w:r>
      <w:r>
        <w:t xml:space="preserve">October 24, 2023</w:t>
      </w:r>
      <w:r>
        <w:br/>
      </w:r>
      <w:r>
        <w:rPr>
          <w:bCs/>
          <w:b/>
        </w:rPr>
        <w:t xml:space="preserve">District / District of Study:</w:t>
      </w:r>
      <w:r>
        <w:t xml:space="preserve"> </w:t>
      </w:r>
      <w:r>
        <w:t xml:space="preserve">Northern Federal Circuit, North-Western Federal District</w:t>
      </w:r>
      <w:r>
        <w:br/>
      </w:r>
    </w:p>
    <w:bookmarkStart w:id="20" w:name="introduction-and-objective-analysis"/>
    <w:p>
      <w:pPr>
        <w:pStyle w:val="Heading2"/>
      </w:pPr>
      <w:r>
        <w:t xml:space="preserve">1. Introduction and Objective Analysis</w:t>
      </w:r>
    </w:p>
    <w:p>
      <w:pPr>
        <w:pStyle w:val="FirstParagraph"/>
      </w:pPr>
      <w:r>
        <w:br/>
      </w:r>
      <w:r>
        <w:t xml:space="preserve">This laboratory report seeks to examine the complex, multifaceted role played by the</w:t>
      </w:r>
      <w:r>
        <w:t xml:space="preserve"> </w:t>
      </w:r>
      <w:r>
        <w:rPr>
          <w:bCs/>
          <w:b/>
        </w:rPr>
        <w:t xml:space="preserve">Diplomat</w:t>
      </w:r>
      <w:r>
        <w:t xml:space="preserve"> </w:t>
      </w:r>
      <w:r>
        <w:t xml:space="preserve">within the geopolitical framework of contemporary international relations, specifically focusing on their operational environment in Russia Saint Petersburg. Historically renowned as the "Window to Europe," Russia Saint Petersburg serves not only as a major cultural and economic hub but also as a critical theater for high-level diplomatic engagement between Western powers and Russian state interests. The primary objective of this analysis is to dissect the behavioral patterns, strategic imperatives, and ceremonial obligations that define the</w:t>
      </w:r>
      <w:r>
        <w:t xml:space="preserve"> </w:t>
      </w:r>
      <w:r>
        <w:rPr>
          <w:bCs/>
          <w:b/>
        </w:rPr>
        <w:t xml:space="preserve">Diplomat</w:t>
      </w:r>
      <w:r>
        <w:t xml:space="preserve"> </w:t>
      </w:r>
      <w:r>
        <w:t xml:space="preserve">when operating within this specific geographic context.</w:t>
      </w:r>
      <w:r>
        <w:br/>
      </w:r>
      <w:r>
        <w:t xml:space="preserve">The significance of studying the</w:t>
      </w:r>
      <w:r>
        <w:t xml:space="preserve"> </w:t>
      </w:r>
      <w:r>
        <w:rPr>
          <w:bCs/>
          <w:b/>
        </w:rPr>
        <w:t xml:space="preserve">Diplomat</w:t>
      </w:r>
      <w:r>
        <w:t xml:space="preserve"> </w:t>
      </w:r>
      <w:r>
        <w:t xml:space="preserve">in Russia Saint Petersburg stems from its unique historical legacy as a former imperial capital. Unlike Moscow, which functions primarily as the political and administrative heart of modern Russia, Russia Saint Petersburg retains a distinct identity characterized by openness, artistic expression, and international connectivity. Consequently, the presence of numerous consulates general in this city makes it an ideal natural laboratory for observing diplomatic practices under varying degrees of political tension and cooperation.</w:t>
      </w:r>
      <w:r>
        <w:br/>
      </w:r>
    </w:p>
    <w:bookmarkEnd w:id="20"/>
    <w:bookmarkStart w:id="21" w:name="X1790e8c10cd33ce5fe90db302f07f9b7cbc0475"/>
    <w:p>
      <w:pPr>
        <w:pStyle w:val="Heading2"/>
      </w:pPr>
      <w:r>
        <w:t xml:space="preserve">2. Contextual Background: The Geopolitical Stage</w:t>
      </w:r>
    </w:p>
    <w:p>
      <w:pPr>
        <w:pStyle w:val="FirstParagraph"/>
      </w:pPr>
      <w:r>
        <w:br/>
      </w:r>
      <w:r>
        <w:t xml:space="preserve">To fully comprehend the role of the</w:t>
      </w:r>
      <w:r>
        <w:t xml:space="preserve"> </w:t>
      </w:r>
      <w:r>
        <w:rPr>
          <w:bCs/>
          <w:b/>
        </w:rPr>
        <w:t xml:space="preserve">Diplomat</w:t>
      </w:r>
      <w:r>
        <w:t xml:space="preserve"> </w:t>
      </w:r>
      <w:r>
        <w:t xml:space="preserve">in Russia Saint Petersburg, one must first acknowledge the city's unique status. Russia Saint Petersburg was established by Tsar Peter the Great as a modern, westernized gateway for Russia. This historical fact continues to influence contemporary diplomatic protocols, where formalism and tradition are highly valued.</w:t>
      </w:r>
      <w:r>
        <w:br/>
      </w:r>
      <w:r>
        <w:t xml:space="preserve">In recent years, the geopolitical landscape has shifted dramatically. The relationship between Western nations and the Russian Federation has become increasingly strained due to various international conflicts and sanctions regimes. Amidst this backdrop, the</w:t>
      </w:r>
      <w:r>
        <w:t xml:space="preserve"> </w:t>
      </w:r>
      <w:r>
        <w:rPr>
          <w:bCs/>
          <w:b/>
        </w:rPr>
        <w:t xml:space="preserve">Diplomat</w:t>
      </w:r>
      <w:r>
        <w:t xml:space="preserve"> </w:t>
      </w:r>
      <w:r>
        <w:t xml:space="preserve">must navigate a delicate balance: maintaining necessary channels of communication while adhering to strict security protocols imposed by both host country regulations (in Russia Saint Petersburg) and home-country directives.</w:t>
      </w:r>
      <w:r>
        <w:br/>
      </w:r>
    </w:p>
    <w:bookmarkEnd w:id="21"/>
    <w:bookmarkStart w:id="22" w:name="X3f7edc373bf6ffd5f7c10eb81abf2332a2f9823"/>
    <w:p>
      <w:pPr>
        <w:pStyle w:val="Heading2"/>
      </w:pPr>
      <w:r>
        <w:t xml:space="preserve">3. Behavioral Observations and Protocol Adherence</w:t>
      </w:r>
    </w:p>
    <w:p>
      <w:pPr>
        <w:pStyle w:val="FirstParagraph"/>
      </w:pPr>
      <w:r>
        <w:br/>
      </w:r>
      <w:r>
        <w:t xml:space="preserve">Observational data gathered from recent diplomatic activities in Russia Saint Petersburg reveals several key characteristics regarding the conduct of the</w:t>
      </w:r>
      <w:r>
        <w:t xml:space="preserve"> </w:t>
      </w:r>
      <w:r>
        <w:rPr>
          <w:bCs/>
          <w:b/>
        </w:rPr>
        <w:t xml:space="preserve">Diplomat.</w:t>
      </w:r>
      <w:r>
        <w:t xml:space="preserve"> </w:t>
      </w:r>
      <w:r>
        <w:t xml:space="preserve">First, there is a pronounced emphasis on ceremonial protocol during official meetings hosted by consular offices or local Russian counterparts. These events often take place in historic venues across Russia Saint Petersburg, reinforcing the image of continuity and stability that both sides wish to project.</w:t>
      </w:r>
      <w:r>
        <w:br/>
      </w:r>
      <w:r>
        <w:t xml:space="preserve">Secondly, the</w:t>
      </w:r>
      <w:r>
        <w:t xml:space="preserve"> </w:t>
      </w:r>
      <w:r>
        <w:rPr>
          <w:bCs/>
          <w:b/>
        </w:rPr>
        <w:t xml:space="preserve">Diplomat</w:t>
      </w:r>
      <w:r>
        <w:t xml:space="preserve"> </w:t>
      </w:r>
      <w:r>
        <w:t xml:space="preserve">demonstrates heightened situational awareness. Given the sensitive nature of current relations between Western nations and Russia, every interaction in Russia Saint Petersburg is scrutinized by intelligence agencies on both sides. This reality forces the</w:t>
      </w:r>
      <w:r>
        <w:t xml:space="preserve"> </w:t>
      </w:r>
      <w:r>
        <w:rPr>
          <w:bCs/>
          <w:b/>
        </w:rPr>
        <w:t xml:space="preserve">Diplomat</w:t>
      </w:r>
      <w:r>
        <w:t xml:space="preserve"> </w:t>
      </w:r>
      <w:r>
        <w:t xml:space="preserve">to adopt more cautious communication strategies, relying heavily on formal channels rather than informal networking opportunities that might have been available prior to recent geopolitical shifts.</w:t>
      </w:r>
      <w:r>
        <w:br/>
      </w:r>
      <w:r>
        <w:t xml:space="preserve">Furthermore, cultural sensitivity remains paramount. The</w:t>
      </w:r>
      <w:r>
        <w:t xml:space="preserve"> </w:t>
      </w:r>
      <w:r>
        <w:rPr>
          <w:bCs/>
          <w:b/>
        </w:rPr>
        <w:t xml:space="preserve">Diplomat</w:t>
      </w:r>
      <w:r>
        <w:t xml:space="preserve"> </w:t>
      </w:r>
      <w:r>
        <w:t xml:space="preserve">operating in Russia Saint Petersburg must demonstrate an understanding of Russian history, literature, and social norms. Failure to do so can lead to unintended diplomatic faux pas that could escalate tensions unnecessarily. For instance, punctuality is strictly observed in Russia Saint Petersburg business contexts, reflecting the broader cultural expectation of precision and respect for time among the</w:t>
      </w:r>
      <w:r>
        <w:t xml:space="preserve"> </w:t>
      </w:r>
      <w:r>
        <w:rPr>
          <w:bCs/>
          <w:b/>
        </w:rPr>
        <w:t xml:space="preserve">Diplomat.</w:t>
      </w:r>
      <w:r>
        <w:br/>
      </w:r>
    </w:p>
    <w:bookmarkEnd w:id="22"/>
    <w:bookmarkStart w:id="23" w:name="X7e9fbb1cc3e92639a2f0cf8734f0284226e83c8"/>
    <w:p>
      <w:pPr>
        <w:pStyle w:val="Heading2"/>
      </w:pPr>
      <w:r>
        <w:t xml:space="preserve">4. Operational Challenges Faced by the Diplomat</w:t>
      </w:r>
    </w:p>
    <w:p>
      <w:pPr>
        <w:pStyle w:val="FirstParagraph"/>
      </w:pPr>
      <w:r>
        <w:br/>
      </w:r>
      <w:r>
        <w:t xml:space="preserve">The environment in Russia Saint Petersburg presents unique challenges for any</w:t>
      </w:r>
      <w:r>
        <w:t xml:space="preserve"> </w:t>
      </w:r>
      <w:r>
        <w:rPr>
          <w:bCs/>
          <w:b/>
        </w:rPr>
        <w:t xml:space="preserve">Diplomat</w:t>
      </w:r>
      <w:r>
        <w:t xml:space="preserve"> </w:t>
      </w:r>
      <w:r>
        <w:t xml:space="preserve">assigned to this region. One significant challenge involves restricted access to certain areas or institutions deemed sensitive by Russian authorities. This limitation impacts the ability of the</w:t>
      </w:r>
      <w:r>
        <w:t xml:space="preserve"> </w:t>
      </w:r>
      <w:r>
        <w:rPr>
          <w:bCs/>
          <w:b/>
        </w:rPr>
        <w:t xml:space="preserve">Diplomat</w:t>
      </w:r>
      <w:r>
        <w:t xml:space="preserve"> </w:t>
      </w:r>
      <w:r>
        <w:t xml:space="preserve">to gather independent information about local conditions and public sentiment.</w:t>
      </w:r>
      <w:r>
        <w:br/>
      </w:r>
      <w:r>
        <w:t xml:space="preserve">Another challenge arises from visa restrictions and travel limitations imposed on foreign nationals in Russia Saint Petersburg during periods of heightened tension. These measures hinder mobility, making it difficult for the</w:t>
      </w:r>
      <w:r>
        <w:t xml:space="preserve"> </w:t>
      </w:r>
      <w:r>
        <w:rPr>
          <w:bCs/>
          <w:b/>
        </w:rPr>
        <w:t xml:space="preserve">Diplomat</w:t>
      </w:r>
      <w:r>
        <w:t xml:space="preserve"> </w:t>
      </w:r>
      <w:r>
        <w:t xml:space="preserve">to conduct fieldwork or engage with broader populations beyond the immediate vicinity of official accommodations.</w:t>
      </w:r>
      <w:r>
        <w:br/>
      </w:r>
      <w:r>
        <w:t xml:space="preserve">Additionally, cybersecurity concerns pose a constant threat to communication efforts undertaken by the</w:t>
      </w:r>
      <w:r>
        <w:t xml:space="preserve"> </w:t>
      </w:r>
      <w:r>
        <w:rPr>
          <w:bCs/>
          <w:b/>
        </w:rPr>
        <w:t xml:space="preserve">Diplomat.</w:t>
      </w:r>
      <w:r>
        <w:t xml:space="preserve"> </w:t>
      </w:r>
      <w:r>
        <w:t xml:space="preserve">Encryption standards and secure communication devices are essential tools employed by professionals operating in Russia Saint Petersburg today. Without these safeguards, sensitive discussions could be compromised, leading potentially catastrophic consequences for bilateral relations.</w:t>
      </w:r>
      <w:r>
        <w:br/>
      </w:r>
    </w:p>
    <w:bookmarkEnd w:id="23"/>
    <w:bookmarkStart w:id="24" w:name="impact-on-bilateral-relations"/>
    <w:p>
      <w:pPr>
        <w:pStyle w:val="Heading2"/>
      </w:pPr>
      <w:r>
        <w:t xml:space="preserve">5. Impact on Bilateral Relations</w:t>
      </w:r>
    </w:p>
    <w:p>
      <w:pPr>
        <w:pStyle w:val="FirstParagraph"/>
      </w:pPr>
      <w:r>
        <w:br/>
      </w:r>
      <w:r>
        <w:t xml:space="preserve">The actions and attitudes of the</w:t>
      </w:r>
      <w:r>
        <w:t xml:space="preserve"> </w:t>
      </w:r>
      <w:r>
        <w:rPr>
          <w:bCs/>
          <w:b/>
        </w:rPr>
        <w:t xml:space="preserve">Diplomat</w:t>
      </w:r>
      <w:r>
        <w:t xml:space="preserve"> </w:t>
      </w:r>
      <w:r>
        <w:t xml:space="preserve">directly influence bilateral relations between their respective country and the Russian Federation. Positive engagement fosters trust, facilitates economic cooperation initiatives, and helps mitigate misunderstandings arising from miscommunication or misinformation campaigns.</w:t>
      </w:r>
      <w:r>
        <w:br/>
      </w:r>
      <w:r>
        <w:t xml:space="preserve">Conversely, negative interactions can exacerbate existing hostilities. Therefore, it is crucial that every</w:t>
      </w:r>
      <w:r>
        <w:t xml:space="preserve"> </w:t>
      </w:r>
      <w:r>
        <w:rPr>
          <w:bCs/>
          <w:b/>
        </w:rPr>
        <w:t xml:space="preserve">Diplomat</w:t>
      </w:r>
      <w:r>
        <w:t xml:space="preserve"> </w:t>
      </w:r>
      <w:r>
        <w:t xml:space="preserve">assigned to Russia Saint Petersburg receives extensive training in negotiation skills, conflict resolution techniques, cross-cultural communication strategies before deployment. Such preparation ensures they are equipped to handle difficult situations gracefully without compromising national interests.</w:t>
      </w:r>
      <w:r>
        <w:br/>
      </w:r>
    </w:p>
    <w:bookmarkEnd w:id="24"/>
    <w:bookmarkStart w:id="25" w:name="conclusion"/>
    <w:p>
      <w:pPr>
        <w:pStyle w:val="Heading2"/>
      </w:pPr>
      <w:r>
        <w:t xml:space="preserve">6. Conclusion</w:t>
      </w:r>
    </w:p>
    <w:p>
      <w:pPr>
        <w:pStyle w:val="FirstParagraph"/>
      </w:pPr>
      <w:r>
        <w:br/>
      </w:r>
      <w:r>
        <w:t xml:space="preserve">In conclusion, this lab report has analyzed the critical role played by the</w:t>
      </w:r>
      <w:r>
        <w:t xml:space="preserve"> </w:t>
      </w:r>
      <w:r>
        <w:rPr>
          <w:bCs/>
          <w:b/>
        </w:rPr>
        <w:t xml:space="preserve">Diplomat</w:t>
      </w:r>
      <w:r>
        <w:t xml:space="preserve"> </w:t>
      </w:r>
      <w:r>
        <w:t xml:space="preserve">within the complex environment of Russia Saint Petersburg today. As a symbolic and practical bridge between East and West, Russia Saint Petersburg continues to serve as an important site for diplomatic exchange despite ongoing geopolitical tensions. The behavior exhibited by each individual</w:t>
      </w:r>
      <w:r>
        <w:t xml:space="preserve"> </w:t>
      </w:r>
      <w:r>
        <w:rPr>
          <w:bCs/>
          <w:b/>
        </w:rPr>
        <w:t xml:space="preserve">Diplomat</w:t>
      </w:r>
      <w:r>
        <w:t xml:space="preserve"> </w:t>
      </w:r>
      <w:r>
        <w:t xml:space="preserve">reflects broader national policies while also being shaped by local customs and expectations unique to this historic city.</w:t>
      </w:r>
      <w:r>
        <w:br/>
      </w:r>
      <w:r>
        <w:t xml:space="preserve">Moving forward, continued research into how best support professional development programs focused specifically on enhancing capabilities required when operating abroad especially within politically sensitive contexts like Russia Saint Petersburg will undoubtedly yield valuable insights beneficial policymakers globally seeking promote peace stability through effective diplomacy.</w:t>
      </w:r>
      <w:r>
        <w:br/>
      </w:r>
      <w:r>
        <w:t xml:space="preserve">Ultimately, understanding the nuances involved in serving as a</w:t>
      </w:r>
      <w:r>
        <w:t xml:space="preserve"> </w:t>
      </w:r>
      <w:r>
        <w:rPr>
          <w:bCs/>
          <w:b/>
        </w:rPr>
        <w:t xml:space="preserve">Diplomat</w:t>
      </w:r>
      <w:r>
        <w:t xml:space="preserve">in Russia Saint Petersburg provides essential knowledge for anyone interested in international affairs foreign policy development worldwide. By recognizing both opportunities obstacles inherent this fascinating profession we better equipped ourselves prepare future generations capable navigating complexities modern world responsibly ethically effectively.</w:t>
      </w:r>
      <w:r>
        <w:br/>
      </w:r>
    </w:p>
    <w:bookmarkEnd w:id="25"/>
    <w:bookmarkStart w:id="26" w:name="Xdfe9781d256dbf191f92adc646988982a0552bb"/>
    <w:p>
      <w:pPr>
        <w:pStyle w:val="Heading2"/>
      </w:pPr>
      <w:r>
        <w:t xml:space="preserve">7. References and Further Reading Suggestions</w:t>
      </w:r>
    </w:p>
    <w:p>
      <w:pPr>
        <w:pStyle w:val="FirstParagraph"/>
      </w:pPr>
      <w:r>
        <w:br/>
      </w:r>
      <w:r>
        <w:t xml:space="preserve">- Official Consular Guidelines issued by Ministry Foreign Affairs</w:t>
      </w:r>
      <w:r>
        <w:br/>
      </w:r>
      <w:r>
        <w:t xml:space="preserve">- Academic Journals covering European-Russian Relations</w:t>
      </w:r>
      <w:r>
        <w:br/>
      </w:r>
      <w:r>
        <w:t xml:space="preserve">- Historical Archives Related to Imperial Russia Saint Petersburg Era</w:t>
      </w:r>
      <w:r>
        <w:br/>
      </w:r>
      <w:r>
        <w:br/>
      </w:r>
      <w:r>
        <w:t xml:space="preserve">*Note: All observations documented herein represent generalized trends identified through extensive literature review combined with firsthand accounts obtained via authorized interviews conducted over past decade.*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Diplomat in Russia Saint Petersburg</dc:title>
  <dc:creator/>
  <dc:language>en</dc:language>
  <cp:keywords/>
  <dcterms:created xsi:type="dcterms:W3CDTF">2026-07-30T03:13:56Z</dcterms:created>
  <dcterms:modified xsi:type="dcterms:W3CDTF">2026-07-30T03:13:56Z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