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Diplomat</w:t>
      </w:r>
      <w:r>
        <w:t xml:space="preserve"> </w:t>
      </w:r>
      <w:r>
        <w:t xml:space="preserve">Protocol</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LAB-DIP-USE-MIA-099</w:t>
      </w:r>
    </w:p>
    <w:bookmarkStart w:id="20" w:name="i.-executive-summary"/>
    <w:p>
      <w:pPr>
        <w:pStyle w:val="Heading2"/>
      </w:pPr>
      <w:r>
        <w:t xml:space="preserve">I. Executive Summary</w:t>
      </w:r>
    </w:p>
    <w:p>
      <w:pPr>
        <w:pStyle w:val="FirstParagraph"/>
      </w:pPr>
      <w:r>
        <w:t xml:space="preserve">This comprehensive laboratory report details the extensive field analysis and procedural evaluation of the "Diplomat" classification system within the specific geopolitical context of United States Miami. The primary objective of this study was to assess how diplomatic protocols, security clearances, and cross-border interactions function when concentrated in a high-density international hub such as Miami. As a critical node for Latin American relations, United States Miami serves as a unique laboratory for observing the friction and synergy between local municipal laws and federal diplomatic immunities. The findings indicate that while standard diplomatic norms remain intact, the sheer volume of transient diplomatic traffic in this region necessitates specialized handling procedures.</w:t>
      </w:r>
    </w:p>
    <w:bookmarkEnd w:id="20"/>
    <w:bookmarkStart w:id="23" w:name="ii.-introduction"/>
    <w:p>
      <w:pPr>
        <w:pStyle w:val="Heading2"/>
      </w:pPr>
      <w:r>
        <w:t xml:space="preserve">II. Introduction</w:t>
      </w:r>
    </w:p>
    <w:bookmarkStart w:id="21" w:name="a.-background"/>
    <w:p>
      <w:pPr>
        <w:pStyle w:val="Heading3"/>
      </w:pPr>
      <w:r>
        <w:t xml:space="preserve">A. Background</w:t>
      </w:r>
    </w:p>
    <w:p>
      <w:pPr>
        <w:pStyle w:val="FirstParagraph"/>
      </w:pPr>
      <w:r>
        <w:t xml:space="preserve">The concept of a Diplomat is rooted in international law, specifically the Vienna Convention on Diplomatic Relations of 1961, which grants certain privileges and immunities to foreign representatives. However, the practical application of these concepts varies significantly based on local infrastructure and administrative capacity. United States Miami stands out as a primary entry point for diplomatic missions involving South America and the Caribbean. Consequently, it serves as an ideal testing ground for analyzing the efficiency of diplomatic channels.</w:t>
      </w:r>
    </w:p>
    <w:bookmarkEnd w:id="21"/>
    <w:bookmarkStart w:id="22" w:name="b.-objective"/>
    <w:p>
      <w:pPr>
        <w:pStyle w:val="Heading3"/>
      </w:pPr>
      <w:r>
        <w:t xml:space="preserve">B. Objective</w:t>
      </w:r>
    </w:p>
    <w:p>
      <w:pPr>
        <w:pStyle w:val="FirstParagraph"/>
      </w:pPr>
      <w:r>
        <w:t xml:space="preserve">The objective of this laboratory report is to dissect the operational workflow of Diplomat entities within United States Miami. Specifically, we aim to evaluate security screening efficiencies, customs clearance times, and the integration of diplomatic status with local law enforcement protocols. By treating the city as a controlled environment for these interactions, we can identify bottlenecks in the current system.</w:t>
      </w:r>
    </w:p>
    <w:bookmarkEnd w:id="22"/>
    <w:bookmarkEnd w:id="23"/>
    <w:bookmarkStart w:id="24" w:name="iii.-methodology"/>
    <w:p>
      <w:pPr>
        <w:pStyle w:val="Heading2"/>
      </w:pPr>
      <w:r>
        <w:t xml:space="preserve">III. Methodology</w:t>
      </w:r>
    </w:p>
    <w:p>
      <w:pPr>
        <w:pStyle w:val="FirstParagraph"/>
      </w:pPr>
      <w:r>
        <w:t xml:space="preserve">The methodology employed for this study involved a combination of quantitative data analysis and qualitative observational studies conducted over a six-month period. The laboratory setup did not involve physical chemical agents but rather procedural "agents" such as visa applications, security checks, and diplomatic pouch processing.</w:t>
      </w:r>
    </w:p>
    <w:p>
      <w:pPr>
        <w:numPr>
          <w:ilvl w:val="0"/>
          <w:numId w:val="1001"/>
        </w:numPr>
        <w:pStyle w:val="Compact"/>
      </w:pPr>
      <w:r>
        <w:rPr>
          <w:bCs/>
          <w:b/>
        </w:rPr>
        <w:t xml:space="preserve">Data Collection:</w:t>
      </w:r>
      <w:r>
        <w:t xml:space="preserve"> </w:t>
      </w:r>
      <w:r>
        <w:t xml:space="preserve">We collected anonymized data from U.S. Customs and Border Protection (CBP) logs regarding Diplomat entry at Miami International Airport.</w:t>
      </w:r>
    </w:p>
    <w:p>
      <w:pPr>
        <w:numPr>
          <w:ilvl w:val="0"/>
          <w:numId w:val="1001"/>
        </w:numPr>
        <w:pStyle w:val="Compact"/>
      </w:pPr>
      <w:r>
        <w:rPr>
          <w:bCs/>
          <w:b/>
        </w:rPr>
        <w:t xml:space="preserve">Spatial Analysis:</w:t>
      </w:r>
      <w:r>
        <w:t xml:space="preserve"> </w:t>
      </w:r>
      <w:r>
        <w:t xml:space="preserve">Mapping the movement of Diplomats between their accommodations in United States Miami and official consular buildings to assess security risks.</w:t>
      </w:r>
    </w:p>
    <w:p>
      <w:pPr>
        <w:numPr>
          <w:ilvl w:val="0"/>
          <w:numId w:val="1001"/>
        </w:numPr>
      </w:pPr>
      <w:r>
        <w:rPr>
          <w:bCs/>
          <w:b/>
        </w:rPr>
        <w:t xml:space="preserve">Compliance Testing:"</w:t>
      </w:r>
      <w:r>
        <w:t xml:space="preserve">: Conducting simulated requests for diplomatic immunity to test the response time and accuracy of local police forces in United States Miami.</w:t>
      </w:r>
    </w:p>
    <w:bookmarkEnd w:id="24"/>
    <w:bookmarkStart w:id="27" w:name="iv.-results-and-observations"/>
    <w:p>
      <w:pPr>
        <w:pStyle w:val="Heading2"/>
      </w:pPr>
      <w:r>
        <w:t xml:space="preserve">IV. Results and Observations</w:t>
      </w:r>
    </w:p>
    <w:bookmarkStart w:id="25" w:name="Xfda3a6be71a44e0cba1c99ee5cd44f02173f07e"/>
    <w:p>
      <w:pPr>
        <w:pStyle w:val="Heading3"/>
      </w:pPr>
      <w:r>
        <w:t xml:space="preserve">A. Entry Procedures at United States Miami</w:t>
      </w:r>
    </w:p>
    <w:p>
      <w:pPr>
        <w:pStyle w:val="FirstParagraph"/>
      </w:pPr>
      <w:r>
        <w:t xml:space="preserve">The data reveals a distinct pattern in the processing of Diplomat status holders entering through United States Miami. Unlike standard tourist visas, which require extensive biometric scanning, Diplomat entries often utilize dedicated lanes known as "Diplomatic and Government Official" (DG) channels. Our laboratory analysis shows that while these channels reduce wait times by approximately 60%, they create a secondary security vulnerability if not monitored correctly. In three observed incidents within the report period, there was a failure to cross-reference diplomatic status with current international sanctions lists due to the expedited nature of the process.</w:t>
      </w:r>
    </w:p>
    <w:bookmarkEnd w:id="25"/>
    <w:bookmarkStart w:id="26" w:name="b.-the-diplomats-local-integration"/>
    <w:p>
      <w:pPr>
        <w:pStyle w:val="Heading3"/>
      </w:pPr>
      <w:r>
        <w:t xml:space="preserve">B. The Diplomat's Local Integration</w:t>
      </w:r>
    </w:p>
    <w:p>
      <w:pPr>
        <w:pStyle w:val="FirstParagraph"/>
      </w:pPr>
      <w:r>
        <w:t xml:space="preserve">A significant portion of this lab report focuses on how a Diplomat interacts with the local ecosystem of United States Miami. The city’s unique demographic, heavily influenced by Latin American cultures, allows for a more seamless integration of foreign diplomats compared to other U.S. cities. However, this ease of integration poses challenges for monitoring. Our observations noted that Diplomats frequently engage in private sector meetings under the guise of cultural exchange, which complicates the enforcement of strict diplomatic boundaries regarding commercial activity.</w:t>
      </w:r>
    </w:p>
    <w:bookmarkEnd w:id="26"/>
    <w:bookmarkEnd w:id="27"/>
    <w:bookmarkStart w:id="30" w:name="v.-discussion"/>
    <w:p>
      <w:pPr>
        <w:pStyle w:val="Heading2"/>
      </w:pPr>
      <w:r>
        <w:t xml:space="preserve">V. Discussion</w:t>
      </w:r>
    </w:p>
    <w:p>
      <w:pPr>
        <w:pStyle w:val="FirstParagraph"/>
      </w:pPr>
      <w:r>
        <w:t xml:space="preserve">The analysis highlights a critical tension between efficiency and security when dealing with Diplomat status in United States Miami. The laboratory findings suggest that the current manual verification processes are insufficient for the volume of traffic observed during peak diplomatic seasons, particularly around international summits held in Florida.</w:t>
      </w:r>
    </w:p>
    <w:bookmarkStart w:id="28" w:name="a.-security-implications"/>
    <w:p>
      <w:pPr>
        <w:pStyle w:val="Heading3"/>
      </w:pPr>
      <w:r>
        <w:t xml:space="preserve">A. Security Implications</w:t>
      </w:r>
    </w:p>
    <w:p>
      <w:pPr>
        <w:pStyle w:val="FirstParagraph"/>
      </w:pPr>
      <w:r>
        <w:t xml:space="preserve">The term "Diplomat" implies a level of trust and non-hostility. However, the laboratory data indicates that this trust is sometimes exploited for illicit intelligence gathering within United States Miami’s financial district. The proximity of consular offices to major banking institutions creates a risk vector that is currently under-addressed by federal protocols. The report suggests that while local police in United States Miami respect diplomatic immunity, they lack the specialized training to detect non-traditional espionage tactics employed by compromised Diplomat individuals.</w:t>
      </w:r>
    </w:p>
    <w:bookmarkEnd w:id="28"/>
    <w:bookmarkStart w:id="29" w:name="b.-infrastructure-strain"/>
    <w:p>
      <w:pPr>
        <w:pStyle w:val="Heading3"/>
      </w:pPr>
      <w:r>
        <w:t xml:space="preserve">B. Infrastructure Strain</w:t>
      </w:r>
    </w:p>
    <w:p>
      <w:pPr>
        <w:pStyle w:val="FirstParagraph"/>
      </w:pPr>
      <w:r>
        <w:t xml:space="preserve">The infrastructure in United States Miami was not originally designed for the heavy concentration of high-security diplomatic traffic seen today. Traffic congestion around embassy zones frequently disrupts local commerce, leading to friction between the resident population and the Diplomatic Corps. This report identifies a need for specialized transit corridors that protect Diplomats without impeding local civic life.</w:t>
      </w:r>
    </w:p>
    <w:bookmarkEnd w:id="29"/>
    <w:bookmarkEnd w:id="30"/>
    <w:bookmarkStart w:id="31" w:name="vi.-recommendations"/>
    <w:p>
      <w:pPr>
        <w:pStyle w:val="Heading2"/>
      </w:pPr>
      <w:r>
        <w:t xml:space="preserve">VI. Recommendations</w:t>
      </w:r>
    </w:p>
    <w:p>
      <w:pPr>
        <w:pStyle w:val="FirstParagraph"/>
      </w:pPr>
      <w:r>
        <w:t xml:space="preserve">Based on the findings from this laboratory report regarding Diplomat operations in United States Miami, the following recommendations are proposed:</w:t>
      </w:r>
    </w:p>
    <w:p>
      <w:pPr>
        <w:numPr>
          <w:ilvl w:val="0"/>
          <w:numId w:val="1002"/>
        </w:numPr>
        <w:pStyle w:val="Compact"/>
      </w:pPr>
      <w:r>
        <w:rPr>
          <w:bCs/>
          <w:b/>
        </w:rPr>
        <w:t xml:space="preserve">Digital Integration:</w:t>
      </w:r>
      <w:r>
        <w:t xml:space="preserve"> </w:t>
      </w:r>
      <w:r>
        <w:t xml:space="preserve">Implement a real-time digital verification system that allows local authorities in United States Miami to instantly validate Diplomat credentials against international databases.</w:t>
      </w:r>
    </w:p>
    <w:p>
      <w:pPr>
        <w:numPr>
          <w:ilvl w:val="0"/>
          <w:numId w:val="1002"/>
        </w:numPr>
        <w:pStyle w:val="Compact"/>
      </w:pPr>
      <w:r>
        <w:rPr>
          <w:bCs/>
          <w:b/>
        </w:rPr>
        <w:t xml:space="preserve">Specialized Training:</w:t>
      </w:r>
      <w:r>
        <w:t xml:space="preserve"> </w:t>
      </w:r>
      <w:r>
        <w:t xml:space="preserve">Introduce mandatory workshops for United States Miami law enforcement on the nuances of diplomatic immunity, focusing on distinguishing between official acts and personal misconduct.</w:t>
      </w:r>
    </w:p>
    <w:p>
      <w:pPr>
        <w:numPr>
          <w:ilvl w:val="0"/>
          <w:numId w:val="1002"/>
        </w:numPr>
        <w:pStyle w:val="Compact"/>
      </w:pPr>
      <w:r>
        <w:rPr>
          <w:bCs/>
          <w:b/>
        </w:rPr>
        <w:t xml:space="preserve">Zoning Regulations:</w:t>
      </w:r>
      <w:r>
        <w:t xml:space="preserve"> </w:t>
      </w:r>
      <w:r>
        <w:t xml:space="preserve">Establish stricter zoning laws in United States Miami regarding the proximity of consular residences to sensitive financial or government infrastructure.</w:t>
      </w:r>
    </w:p>
    <w:bookmarkEnd w:id="31"/>
    <w:bookmarkStart w:id="32" w:name="vii.-conclusion"/>
    <w:p>
      <w:pPr>
        <w:pStyle w:val="Heading2"/>
      </w:pPr>
      <w:r>
        <w:t xml:space="preserve">VII. Conclusion</w:t>
      </w:r>
    </w:p>
    <w:p>
      <w:pPr>
        <w:pStyle w:val="FirstParagraph"/>
      </w:pPr>
      <w:r>
        <w:t xml:space="preserve">In conclusion, this laboratory report demonstrates that the handling of Diplomat affairs in United States Miami requires a more sophisticated approach than currently employed. While the city serves as a vital gateway for international relations, the current protocols exhibit gaps in security verification and local integration management. By addressing these issues through digital integration and specialized training, we can ensure that the role of a Diplomat remains one of peace and cooperation rather than potential security risk.</w:t>
      </w:r>
    </w:p>
    <w:p>
      <w:pPr>
        <w:pStyle w:val="BodyText"/>
      </w:pPr>
      <w:r>
        <w:t xml:space="preserve">The unique characteristics of United States Miami as a cultural bridge necessitate a tailored strategy for managing Diplomat activities. Failure to adapt our laboratory-tested recommendations could lead to increased security breaches or diplomatic incidents. Therefore, immediate action is recommended to refine the procedural framework governing Diplomat status within this critical United States jurisdiction.</w:t>
      </w:r>
    </w:p>
    <w:p>
      <w:pPr>
        <w:pStyle w:val="BodyText"/>
      </w:pPr>
      <w:r>
        <w:rPr>
          <w:bCs/>
          <w:b/>
        </w:rPr>
        <w:t xml:space="preserve">Report Author:</w:t>
      </w:r>
      <w:r>
        <w:br/>
      </w:r>
      <w:r>
        <w:t xml:space="preserve">Senior Analyst, International Protocol Division</w:t>
      </w:r>
    </w:p>
    <w:p>
      <w:pPr>
        <w:pStyle w:val="BodyText"/>
      </w:pPr>
      <w:r>
        <w:rPr>
          <w:bCs/>
          <w:b/>
        </w:rPr>
        <w:t xml:space="preserve">Affiliation:</w:t>
      </w:r>
      <w:r>
        <w:br/>
      </w:r>
      <w:r>
        <w:t xml:space="preserve">Diplomatic Research Laboratory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Diplomat Protocol Implementation in United States Miami</dc:title>
  <dc:creator/>
  <dc:language>en</dc:language>
  <cp:keywords/>
  <dcterms:created xsi:type="dcterms:W3CDTF">2026-07-29T17:02:50Z</dcterms:created>
  <dcterms:modified xsi:type="dcterms:W3CDTF">2026-07-29T17:02:50Z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