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Care</w:t>
      </w:r>
      <w:r>
        <w:t xml:space="preserve"> </w:t>
      </w:r>
      <w:r>
        <w:t xml:space="preserve">Pathway</w:t>
      </w:r>
      <w:r>
        <w:t xml:space="preserve"> </w:t>
      </w:r>
      <w:r>
        <w:t xml:space="preserve">Analysis:</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French</w:t>
      </w:r>
      <w:r>
        <w:t xml:space="preserve"> </w:t>
      </w:r>
      <w:r>
        <w:t xml:space="preserve">Healthcare</w:t>
      </w:r>
      <w:r>
        <w:t xml:space="preserve"> </w:t>
      </w:r>
      <w:r>
        <w:t xml:space="preserve">Ecosystem</w:t>
      </w:r>
    </w:p>
    <w:bookmarkStart w:id="20" w:name="X01deee13cb280cf955a87d074c1b8278d6a9bfd"/>
    <w:p>
      <w:pPr>
        <w:pStyle w:val="Heading1"/>
      </w:pPr>
      <w:r>
        <w:t xml:space="preserve">Clinical Assessment and Care Pathway Analysis: The General Practitioner in the French Healthcare Ecosystem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Paris</w:t>
      </w:r>
      <w:r>
        <w:br/>
      </w:r>
      <w:r>
        <w:rPr>
          <w:bCs/>
          <w:b/>
        </w:rPr>
        <w:t xml:space="preserve">Type:</w:t>
      </w:r>
      <w:r>
        <w:t xml:space="preserve"> </w:t>
      </w:r>
      <w:r>
        <w:t xml:space="preserve">Systemic Lab Report / Clinical Overview</w:t>
      </w:r>
    </w:p>
    <w:bookmarkEnd w:id="20"/>
    <w:bookmarkStart w:id="21" w:name="executive-summary"/>
    <w:p>
      <w:pPr>
        <w:pStyle w:val="Heading2"/>
      </w:pPr>
      <w:r>
        <w:t xml:space="preserve">1. Executive Summary</w:t>
      </w:r>
    </w:p>
    <w:p>
      <w:pPr>
        <w:pStyle w:val="FirstParagraph"/>
      </w:pPr>
      <w:r>
        <w:t xml:space="preserve">This report serves as a comprehensive laboratory analysis of the structural and clinical role of the</w:t>
      </w:r>
      <w:r>
        <w:t xml:space="preserve"> </w:t>
      </w:r>
      <w:r>
        <w:t xml:space="preserve">Doctor General Practitioner</w:t>
      </w:r>
      <w:r>
        <w:t xml:space="preserve">. The primary objective is to evaluate how this pivotal medical professional functions within the specific regulatory, cultural, and geographical context of</w:t>
      </w:r>
      <w:r>
        <w:t xml:space="preserve"> </w:t>
      </w:r>
      <w:r>
        <w:t xml:space="preserve">France Paris</w:t>
      </w:r>
      <w:r>
        <w:t xml:space="preserve">. As the cornerstone of France's universal healthcare system (Sécurité Sociale), the General Practitioner acts not merely as a clinician but as a gatekeeper to specialized care. This document explores the operational dynamics, patient volume challenges in dense urban environments, and the integration of digital health tools within</w:t>
      </w:r>
      <w:r>
        <w:t xml:space="preserve"> </w:t>
      </w:r>
      <w:r>
        <w:t xml:space="preserve">France Paris</w:t>
      </w:r>
      <w:r>
        <w:t xml:space="preserve">, providing a holistic view of primary care efficacy in one of Europe's most populated metropolitan areas.</w:t>
      </w:r>
    </w:p>
    <w:bookmarkEnd w:id="21"/>
    <w:bookmarkStart w:id="22" w:name="introduction-and-background"/>
    <w:p>
      <w:pPr>
        <w:pStyle w:val="Heading2"/>
      </w:pPr>
      <w:r>
        <w:t xml:space="preserve">2. Introduction and Background</w:t>
      </w:r>
    </w:p>
    <w:p>
      <w:pPr>
        <w:pStyle w:val="FirstParagraph"/>
      </w:pPr>
      <w:r>
        <w:t xml:space="preserve">The healthcare infrastructure in</w:t>
      </w:r>
      <w:r>
        <w:t xml:space="preserve"> </w:t>
      </w:r>
      <w:r>
        <w:t xml:space="preserve">France Paris</w:t>
      </w:r>
      <w:r>
        <w:t xml:space="preserve"> </w:t>
      </w:r>
      <w:r>
        <w:t xml:space="preserve">is characterized by a high density of medical resources contrasted against significant pressure on primary care providers. The</w:t>
      </w:r>
      <w:r>
        <w:t xml:space="preserve"> </w:t>
      </w:r>
      <w:r>
        <w:t xml:space="preserve">Doctor General Practitioner, known locally as the "Médecin Généraliste" or "Médecin de Premier Recours," plays an indispensable role in this ecosystem. Unlike systems where patients can directly access specialists, the French model relies heavily on the General Practitioner to coordinate initial diagnoses and referrals. This report aims to dissect this mechanism, highlighting how a</w:t>
      </w:r>
      <w:r>
        <w:t xml:space="preserve"> </w:t>
      </w:r>
      <w:r>
        <w:t xml:space="preserve">Doctor General Practitioner navigates the complexities of urban medicine in</w:t>
      </w:r>
      <w:r>
        <w:t xml:space="preserve"> </w:t>
      </w:r>
      <w:r>
        <w:t xml:space="preserve">France Paris</w:t>
      </w:r>
      <w:r>
        <w:t xml:space="preserve">.</w:t>
      </w:r>
    </w:p>
    <w:p>
      <w:pPr>
        <w:pStyle w:val="BodyText"/>
      </w:pPr>
      <w:r>
        <w:t xml:space="preserve">The significance of this role cannot be overstated. In</w:t>
      </w:r>
      <w:r>
        <w:t xml:space="preserve"> </w:t>
      </w:r>
      <w:r>
        <w:t xml:space="preserve">France Paris</w:t>
      </w:r>
      <w:r>
        <w:t xml:space="preserve">, the capital city, healthcare demand is exponentially higher than in rural regions. The Doctor General Practitioner must manage a diverse demographic ranging from students to the elderly, requiring a versatile skill set that spans pediatrics, geriatrics, internal medicine, and basic mental health support. This report analyzes these multifaceted responsibilities to understand the efficiency and challenges of primary care delivery.</w:t>
      </w:r>
    </w:p>
    <w:bookmarkEnd w:id="22"/>
    <w:bookmarkStart w:id="25" w:name="operational-framework-in-france-paris"/>
    <w:p>
      <w:pPr>
        <w:pStyle w:val="Heading2"/>
      </w:pPr>
      <w:r>
        <w:t xml:space="preserve">3. Operational Framework in France Paris</w:t>
      </w:r>
    </w:p>
    <w:p>
      <w:pPr>
        <w:pStyle w:val="FirstParagraph"/>
      </w:pPr>
      <w:r>
        <w:t xml:space="preserve">The operational reality for a</w:t>
      </w:r>
      <w:r>
        <w:t xml:space="preserve"> </w:t>
      </w:r>
      <w:r>
        <w:t xml:space="preserve">Doctor General Practitioner in</w:t>
      </w:r>
      <w:r>
        <w:t xml:space="preserve"> </w:t>
      </w:r>
      <w:r>
        <w:t xml:space="preserve">France Paris</w:t>
      </w:r>
      <w:r>
        <w:t xml:space="preserve"> </w:t>
      </w:r>
      <w:r>
        <w:t xml:space="preserve">differs markedly from rural practices due to the sheer volume of patients and the competitive landscape of medical services.</w:t>
      </w:r>
    </w:p>
    <w:bookmarkStart w:id="23" w:name="patient-volume-and-accessibility"/>
    <w:p>
      <w:pPr>
        <w:pStyle w:val="Heading3"/>
      </w:pPr>
      <w:r>
        <w:t xml:space="preserve">3.1 Patient Volume and Accessibility</w:t>
      </w:r>
    </w:p>
    <w:p>
      <w:pPr>
        <w:pStyle w:val="FirstParagraph"/>
      </w:pPr>
      <w:r>
        <w:t xml:space="preserve">In districts such as the 10th, 18th, or 20th arrondissements, a</w:t>
      </w:r>
      <w:r>
        <w:t xml:space="preserve"> </w:t>
      </w:r>
      <w:r>
        <w:t xml:space="preserve">Doctor General Practitioner may face consultations that last only fifteen to twenty minutes due to high demand. This constraint necessitates efficient triage protocols. The "Passage à l'acte" (the act of treating) must be rapid yet thorough enough to prevent misdiagnosis. In</w:t>
      </w:r>
      <w:r>
        <w:t xml:space="preserve"> </w:t>
      </w:r>
      <w:r>
        <w:t xml:space="preserve">France Paris</w:t>
      </w:r>
      <w:r>
        <w:t xml:space="preserve">, the ability to quickly distinguish between self-limiting conditions and those requiring specialist intervention is a critical competency for the practicing physician.</w:t>
      </w:r>
    </w:p>
    <w:bookmarkEnd w:id="23"/>
    <w:bookmarkStart w:id="24" w:name="the-role-of-monsieur-ou-madame-santé"/>
    <w:p>
      <w:pPr>
        <w:pStyle w:val="Heading3"/>
      </w:pPr>
      <w:r>
        <w:t xml:space="preserve">3.2 The Role of "Monsieur ou Madame Santé"</w:t>
      </w:r>
    </w:p>
    <w:p>
      <w:pPr>
        <w:pStyle w:val="FirstParagraph"/>
      </w:pPr>
      <w:r>
        <w:t xml:space="preserve">A unique aspect of the current healthcare landscape in</w:t>
      </w:r>
      <w:r>
        <w:t xml:space="preserve"> </w:t>
      </w:r>
      <w:r>
        <w:t xml:space="preserve">France Paris</w:t>
      </w:r>
      <w:r>
        <w:t xml:space="preserve"> </w:t>
      </w:r>
      <w:r>
        <w:t xml:space="preserve">is the emergence of "Maisons de Santé Pluridisciplinaires" (Multidisciplinary Health Houses). Here, a Doctor General Practitioner works alongside nurses, physiotherapists, and psychologists. This model aims to reduce the isolation often felt by urban GPs and improve care continuity. The report notes that participation in these structures is becoming increasingly vital for Doctors General Practitioners wishing to maintain sustainability in their practice within the capital.</w:t>
      </w:r>
    </w:p>
    <w:bookmarkEnd w:id="24"/>
    <w:bookmarkEnd w:id="25"/>
    <w:bookmarkStart w:id="28" w:name="Xb5b8c7a302df11682f4b91064c4c64e13efd219"/>
    <w:p>
      <w:pPr>
        <w:pStyle w:val="Heading2"/>
      </w:pPr>
      <w:r>
        <w:t xml:space="preserve">4. Clinical Workflow and Diagnostic Procedures</w:t>
      </w:r>
    </w:p>
    <w:p>
      <w:pPr>
        <w:pStyle w:val="FirstParagraph"/>
      </w:pPr>
      <w:r>
        <w:t xml:space="preserve">The clinical workflow of a</w:t>
      </w:r>
      <w:r>
        <w:t xml:space="preserve"> </w:t>
      </w:r>
      <w:r>
        <w:t xml:space="preserve">Doctor General Practitioner in</w:t>
      </w:r>
      <w:r>
        <w:t xml:space="preserve"> </w:t>
      </w:r>
      <w:r>
        <w:t xml:space="preserve">France Paris</w:t>
      </w:r>
      <w:r>
        <w:t xml:space="preserve"> </w:t>
      </w:r>
      <w:r>
        <w:t xml:space="preserve">follows a standardized yet adaptable protocol. The initial consultation typically involves a detailed anamnesis, physical examination, and the initiation of appropriate laboratory tests or imaging referrals.</w:t>
      </w:r>
    </w:p>
    <w:bookmarkStart w:id="26" w:name="Xed419fb99375c8df8826a6c05225a5f61665ecb"/>
    <w:p>
      <w:pPr>
        <w:pStyle w:val="Heading3"/>
      </w:pPr>
      <w:r>
        <w:t xml:space="preserve">4.1 Electronic Health Records and MonParcoursSoins</w:t>
      </w:r>
    </w:p>
    <w:p>
      <w:pPr>
        <w:pStyle w:val="FirstParagraph"/>
      </w:pPr>
      <w:r>
        <w:t xml:space="preserve">The integration of digital technology has transformed the practice of the Doctor General Practitioner. In</w:t>
      </w:r>
      <w:r>
        <w:t xml:space="preserve"> </w:t>
      </w:r>
      <w:r>
        <w:t xml:space="preserve">France Paris</w:t>
      </w:r>
      <w:r>
        <w:t xml:space="preserve">, the adoption of electronic health records (Dossier Médical Partagé - DMP) is now mandatory for many practitioners. This system allows for seamless information exchange between primary care physicians and specialists, ensuring that critical medical history is not lost during referrals. For a Doctor General Practitioner, this means better longitudinal tracking of chronic conditions such as diabetes or hypertension, which are prevalent in the urban population of</w:t>
      </w:r>
      <w:r>
        <w:t xml:space="preserve"> </w:t>
      </w:r>
      <w:r>
        <w:t xml:space="preserve">France Paris</w:t>
      </w:r>
      <w:r>
        <w:t xml:space="preserve">.</w:t>
      </w:r>
    </w:p>
    <w:bookmarkEnd w:id="26"/>
    <w:bookmarkStart w:id="27" w:name="prescription-management"/>
    <w:p>
      <w:pPr>
        <w:pStyle w:val="Heading3"/>
      </w:pPr>
      <w:r>
        <w:t xml:space="preserve">4.2 Prescription Management</w:t>
      </w:r>
    </w:p>
    <w:p>
      <w:pPr>
        <w:pStyle w:val="FirstParagraph"/>
      </w:pPr>
      <w:r>
        <w:t xml:space="preserve">Prescription habits in</w:t>
      </w:r>
      <w:r>
        <w:t xml:space="preserve"> </w:t>
      </w:r>
      <w:r>
        <w:t xml:space="preserve">France Paris</w:t>
      </w:r>
      <w:r>
        <w:t xml:space="preserve"> </w:t>
      </w:r>
      <w:r>
        <w:t xml:space="preserve">are strictly monitored by national health authorities to combat antibiotic resistance and opioid dependence. The Doctor General Practitioner must adhere to strict guidelines regarding prescription length and drug selection. This regulatory environment requires constant education and adherence to the latest clinical practice recommendations issued by the Haute Autorité de Santé (HAS).</w:t>
      </w:r>
    </w:p>
    <w:bookmarkEnd w:id="27"/>
    <w:bookmarkEnd w:id="28"/>
    <w:bookmarkStart w:id="29" w:name="challenges-and-strategic-adaptations"/>
    <w:p>
      <w:pPr>
        <w:pStyle w:val="Heading2"/>
      </w:pPr>
      <w:r>
        <w:t xml:space="preserve">5. Challenges and Strategic Adaptations</w:t>
      </w:r>
    </w:p>
    <w:p>
      <w:pPr>
        <w:pStyle w:val="FirstParagraph"/>
      </w:pPr>
      <w:r>
        <w:t xml:space="preserve">The report identifies several critical challenges facing Doctors General Practitioners in</w:t>
      </w:r>
      <w:r>
        <w:t xml:space="preserve"> </w:t>
      </w:r>
      <w:r>
        <w:t xml:space="preserve">France Paris</w:t>
      </w:r>
      <w:r>
        <w:t xml:space="preserve">.</w:t>
      </w:r>
    </w:p>
    <w:p>
      <w:pPr>
        <w:numPr>
          <w:ilvl w:val="0"/>
          <w:numId w:val="1001"/>
        </w:numPr>
        <w:pStyle w:val="Compact"/>
      </w:pPr>
      <w:r>
        <w:rPr>
          <w:bCs/>
          <w:b/>
        </w:rPr>
        <w:t xml:space="preserve">Burnout and Workload:</w:t>
      </w:r>
      <w:r>
        <w:t xml:space="preserve"> </w:t>
      </w:r>
      <w:r>
        <w:t xml:space="preserve">The high patient load contributes to significant professional fatigue. Strategies such as shared on-call duties (permanences des soins) are essential for maintaining the well-being of the Doctor General Practitioner.</w:t>
      </w:r>
    </w:p>
    <w:p>
      <w:pPr>
        <w:numPr>
          <w:ilvl w:val="0"/>
          <w:numId w:val="1001"/>
        </w:numPr>
        <w:pStyle w:val="Compact"/>
      </w:pPr>
      <w:r>
        <w:rPr>
          <w:bCs/>
          <w:b/>
        </w:rPr>
        <w:t xml:space="preserve">Socio-Economic Disparities:</w:t>
      </w:r>
      <w:r>
        <w:t xml:space="preserve"> </w:t>
      </w:r>
      <w:r>
        <w:t xml:space="preserve">In</w:t>
      </w:r>
      <w:r>
        <w:t xml:space="preserve"> </w:t>
      </w:r>
      <w:r>
        <w:t xml:space="preserve">France Paris</w:t>
      </w:r>
      <w:r>
        <w:t xml:space="preserve">, healthcare inequality is evident. A Doctor General Practitioner must be adept at navigating social services, often referring patients to "Maisons de Santé" or community centers for socio-medical support alongside medical treatment.</w:t>
      </w:r>
    </w:p>
    <w:p>
      <w:pPr>
        <w:numPr>
          <w:ilvl w:val="0"/>
          <w:numId w:val="1001"/>
        </w:numPr>
        <w:pStyle w:val="Compact"/>
      </w:pPr>
      <w:r>
        <w:rPr>
          <w:bCs/>
          <w:b/>
        </w:rPr>
        <w:t xml:space="preserve">Digital Divide:</w:t>
      </w:r>
      <w:r>
        <w:t xml:space="preserve"> </w:t>
      </w:r>
      <w:r>
        <w:t xml:space="preserve">While telemedicine has expanded due to recent legislative changes, the Doctor General Practitioner must balance virtual consultations with in-person exams, particularly for vulnerable populations who may lack digital literacy.</w:t>
      </w:r>
    </w:p>
    <w:p>
      <w:pPr>
        <w:pStyle w:val="FirstParagraph"/>
      </w:pPr>
      <w:r>
        <w:t xml:space="preserve">To mitigate these issues, many Doctors General Practitioners in</w:t>
      </w:r>
      <w:r>
        <w:t xml:space="preserve"> </w:t>
      </w:r>
      <w:r>
        <w:t xml:space="preserve">France Paris</w:t>
      </w:r>
      <w:r>
        <w:t xml:space="preserve"> </w:t>
      </w:r>
      <w:r>
        <w:t xml:space="preserve">are adopting team-based care models. By collaborating with nurses and health coaches, the physician can focus on complex diagnostic tasks while delegating routine monitoring to other healthcare professionals. This approach enhances the overall efficiency of the primary care sector.</w:t>
      </w:r>
    </w:p>
    <w:bookmarkEnd w:id="29"/>
    <w:bookmarkStart w:id="30" w:name="conclusion"/>
    <w:p>
      <w:pPr>
        <w:pStyle w:val="Heading2"/>
      </w:pPr>
      <w:r>
        <w:t xml:space="preserve">6. Conclusion</w:t>
      </w:r>
    </w:p>
    <w:p>
      <w:pPr>
        <w:pStyle w:val="FirstParagraph"/>
      </w:pPr>
      <w:r>
        <w:t xml:space="preserve">In conclusion, the</w:t>
      </w:r>
      <w:r>
        <w:t xml:space="preserve"> </w:t>
      </w:r>
      <w:r>
        <w:t xml:space="preserve">Doctor General Practitioner remains the linchpin of healthcare delivery in</w:t>
      </w:r>
      <w:r>
        <w:t xml:space="preserve"> </w:t>
      </w:r>
      <w:r>
        <w:t xml:space="preserve">France Paris</w:t>
      </w:r>
      <w:r>
        <w:t xml:space="preserve">. Despite facing significant pressures related to patient volume, administrative burdens, and socio-economic complexities, this professional plays a crucial role in maintaining public health standards. The evolution of primary care in</w:t>
      </w:r>
      <w:r>
        <w:t xml:space="preserve"> </w:t>
      </w:r>
      <w:r>
        <w:t xml:space="preserve">France Paris</w:t>
      </w:r>
      <w:r>
        <w:t xml:space="preserve"> </w:t>
      </w:r>
      <w:r>
        <w:t xml:space="preserve">points toward a more integrated, digital-first, and multidisciplinary approach. For policymakers and healthcare administrators in</w:t>
      </w:r>
      <w:r>
        <w:t xml:space="preserve"> </w:t>
      </w:r>
      <w:r>
        <w:t xml:space="preserve">France Paris</w:t>
      </w:r>
      <w:r>
        <w:t xml:space="preserve">, supporting the Doctor General Practitioner through better working conditions, enhanced technological tools, and sustainable financial models is imperative. The future of effective healthcare in the capital relies on empowering these primary care providers to function efficiently within a modernized system.</w:t>
      </w:r>
    </w:p>
    <w:bookmarkEnd w:id="30"/>
    <w:bookmarkStart w:id="31" w:name="recommendations"/>
    <w:p>
      <w:pPr>
        <w:pStyle w:val="Heading2"/>
      </w:pPr>
      <w:r>
        <w:t xml:space="preserve">7. Recommendations</w:t>
      </w:r>
    </w:p>
    <w:p>
      <w:pPr>
        <w:numPr>
          <w:ilvl w:val="0"/>
          <w:numId w:val="1002"/>
        </w:numPr>
        <w:pStyle w:val="Compact"/>
      </w:pPr>
      <w:r>
        <w:rPr>
          <w:bCs/>
          <w:b/>
        </w:rPr>
        <w:t xml:space="preserve">Incentivize Urban Practice:</w:t>
      </w:r>
      <w:r>
        <w:t xml:space="preserve"> </w:t>
      </w:r>
      <w:r>
        <w:t xml:space="preserve">Implement financial bonuses for Doctors General Practitioners establishing practices in saturated areas of</w:t>
      </w:r>
      <w:r>
        <w:t xml:space="preserve"> </w:t>
      </w:r>
      <w:r>
        <w:t xml:space="preserve">France Paris</w:t>
      </w:r>
      <w:r>
        <w:t xml:space="preserve">.</w:t>
      </w:r>
    </w:p>
    <w:p>
      <w:pPr>
        <w:numPr>
          <w:ilvl w:val="0"/>
          <w:numId w:val="1002"/>
        </w:numPr>
        <w:pStyle w:val="Compact"/>
      </w:pPr>
      <w:r>
        <w:rPr>
          <w:bCs/>
          <w:b/>
        </w:rPr>
        <w:t xml:space="preserve">Expand Telemedicine Infrastructure:</w:t>
      </w:r>
      <w:r>
        <w:t xml:space="preserve"> </w:t>
      </w:r>
      <w:r>
        <w:t xml:space="preserve">Standardize digital tools to allow Doctors General Practitioners to conduct efficient remote follow-ups.</w:t>
      </w:r>
    </w:p>
    <w:p>
      <w:pPr>
        <w:numPr>
          <w:ilvl w:val="0"/>
          <w:numId w:val="1002"/>
        </w:numPr>
        <w:pStyle w:val="Compact"/>
      </w:pPr>
      <w:r>
        <w:rPr>
          <w:bCs/>
          <w:b/>
        </w:rPr>
        <w:t xml:space="preserve">Promote Multidisciplinary Teams:</w:t>
      </w:r>
      <w:r>
        <w:t xml:space="preserve"> </w:t>
      </w:r>
      <w:r>
        <w:t xml:space="preserve">Encourage the formation of</w:t>
      </w:r>
      <w:r>
        <w:t xml:space="preserve"> </w:t>
      </w:r>
      <w:r>
        <w:t xml:space="preserve">France Paris</w:t>
      </w:r>
      <w:r>
        <w:t xml:space="preserve">-specific health hubs where GPs, nurses, and social workers collaborate closely.</w:t>
      </w:r>
    </w:p>
    <w:bookmarkEnd w:id="31"/>
    <w:p>
      <w:pPr>
        <w:pStyle w:val="FirstParagraph"/>
      </w:pPr>
      <w:r>
        <w:rPr>
          <w:iCs/>
          <w:i/>
        </w:rPr>
        <w:t xml:space="preserve">This Lab Report was generated to analyze the role of the Doctor General Practitioner within the specific context of France Paris. All data reflects general operational trends in the French urban healthcare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Care Pathway Analysis: The General Practitioner in the French Healthcare Ecosystem</dc:title>
  <dc:creator/>
  <dc:language>en</dc:language>
  <cp:keywords/>
  <dcterms:created xsi:type="dcterms:W3CDTF">2026-07-29T13:21:27Z</dcterms:created>
  <dcterms:modified xsi:type="dcterms:W3CDTF">2026-07-29T13:21:27Z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