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Lab</w:t>
      </w:r>
      <w:r>
        <w:t xml:space="preserve"> </w:t>
      </w:r>
      <w:r>
        <w:t xml:space="preserve">Report:</w:t>
      </w:r>
      <w:r>
        <w:t xml:space="preserve"> </w:t>
      </w:r>
      <w:r>
        <w:t xml:space="preserve">India</w:t>
      </w:r>
      <w:r>
        <w:t xml:space="preserve"> </w:t>
      </w:r>
      <w:r>
        <w:t xml:space="preserve">Mumbai</w:t>
      </w:r>
    </w:p>
    <w:bookmarkStart w:id="30" w:name="economist-lab-report"/>
    <w:p>
      <w:pPr>
        <w:pStyle w:val="Heading1"/>
      </w:pPr>
      <w:r>
        <w:t xml:space="preserve">Economist Lab Report</w:t>
      </w:r>
    </w:p>
    <w:p>
      <w:pPr>
        <w:pStyle w:val="FirstParagraph"/>
      </w:pPr>
      <w:r>
        <w:rPr>
          <w:bCs/>
          <w:b/>
        </w:rPr>
        <w:t xml:space="preserve">Date:</w:t>
      </w:r>
      <w:r>
        <w:t xml:space="preserve"> </w:t>
      </w:r>
      <w:r>
        <w:t xml:space="preserve">October 26, 2023</w:t>
      </w:r>
      <w:r>
        <w:br/>
      </w:r>
      <w:r>
        <w:rPr>
          <w:bCs/>
          <w:b/>
        </w:rPr>
        <w:t xml:space="preserve">Status:</w:t>
      </w:r>
      <w:r>
        <w:t xml:space="preserve">Finalized Analysis Document</w:t>
      </w:r>
    </w:p>
    <w:p>
      <w:pPr>
        <w:pStyle w:val="BlockText"/>
      </w:pPr>
      <w:r>
        <w:t xml:space="preserve">"Mumbai is not just a city; it is an economic engine. The pulse of India's financial capital beats within the narrow lanes and towering skyscrapers of this coastal metropolis."</w:t>
      </w:r>
    </w:p>
    <w:bookmarkStart w:id="20" w:name="introduction"/>
    <w:p>
      <w:pPr>
        <w:pStyle w:val="Heading2"/>
      </w:pPr>
      <w:r>
        <w:t xml:space="preserve">1. Introduction</w:t>
      </w:r>
    </w:p>
    <w:p>
      <w:pPr>
        <w:pStyle w:val="FirstParagraph"/>
      </w:pPr>
      <w:r>
        <w:t xml:space="preserve">This document serves as a comprehensive "Economist Lab Report" dedicated to analyzing the complex, dynamic, and resilient economic ecosystem located in Mumbai, India. Often referred to as the financial capital of India, Mumbai represents a unique laboratory for understanding emerging market dynamics. As an "Economist," one must approach this city not merely as a geographical location but as a vast dataset comprising human behavior, corporate strategy, historical shifts and macroeconomic policies.</w:t>
      </w:r>
      <w:r>
        <w:t xml:space="preserve"> </w:t>
      </w:r>
      <w:r>
        <w:t xml:space="preserve">The purpose of this report is to dissect the economic forces at play in "India Mumbai." By treating Mumbai as a controlled experiment or lab environment, we can observe how global economic trends intersect with local realities. This report aims to provide stakeholders, policymakers and academic researchers with a structured analysis of the city's current economic health its challenges and its future trajectory. The insights derived from this "Economist Lab Report" are intended to inform strategies that align with the unique socio-economic fabric of India Mumbai.</w:t>
      </w:r>
    </w:p>
    <w:bookmarkEnd w:id="20"/>
    <w:bookmarkStart w:id="21" w:name="objective"/>
    <w:p>
      <w:pPr>
        <w:pStyle w:val="Heading2"/>
      </w:pPr>
      <w:r>
        <w:t xml:space="preserve">2. Objective</w:t>
      </w:r>
    </w:p>
    <w:p>
      <w:pPr>
        <w:pStyle w:val="FirstParagraph"/>
      </w:pPr>
      <w:r>
        <w:t xml:space="preserve">The primary objective of this Economist Lab Report is to evaluate the structural integrity and growth potential of India Mumbai's economy over the last decade, with a specific focus on post-pandemic recovery phases. Specifically, we aim to:</w:t>
      </w:r>
    </w:p>
    <w:p>
      <w:pPr>
        <w:pStyle w:val="BodyText"/>
      </w:pPr>
      <w:r>
        <w:t xml:space="preserve">Analyze the contribution of key sectors such as Information Technology (IT), Financial Services Real Estate and Entertainment to GDP.</w:t>
      </w:r>
    </w:p>
    <w:p>
      <w:pPr>
        <w:pStyle w:val="BodyText"/>
      </w:pPr>
      <w:r>
        <w:t xml:space="preserve">Evaluate the impact of infrastructure development projects in India Mumbai.</w:t>
      </w:r>
    </w:p>
    <w:p>
      <w:pPr>
        <w:pStyle w:val="BodyText"/>
      </w:pPr>
      <w:r>
        <w:t xml:space="preserve">Assess the role of government policies in shaping the business environment within this specific region.</w:t>
      </w:r>
    </w:p>
    <w:p>
      <w:pPr>
        <w:pStyle w:val="BodyText"/>
      </w:pPr>
      <w:r>
        <w:t xml:space="preserve">Predict future economic trends based on current data models derived from an economist's perspective.</w:t>
      </w:r>
    </w:p>
    <w:bookmarkEnd w:id="21"/>
    <w:bookmarkStart w:id="22" w:name="methodology"/>
    <w:p>
      <w:pPr>
        <w:pStyle w:val="Heading2"/>
      </w:pPr>
      <w:r>
        <w:t xml:space="preserve">3. Methodology</w:t>
      </w:r>
    </w:p>
    <w:p>
      <w:pPr>
        <w:pStyle w:val="FirstParagraph"/>
      </w:pPr>
      <w:r>
        <w:t xml:space="preserve">To ensure accuracy and depth, this Economist Lab Report employs a mixed-methods approach. Data was collected through quantitative analysis of macroeconomic indicators, including GDP growth rates inflation metrics employment statistics and foreign direct investment (FDI) flows. Qualitative data was gathered through case studies of major corporations headquartered in Mumbai and interviews with local business leaders.</w:t>
      </w:r>
      <w:r>
        <w:t xml:space="preserve"> </w:t>
      </w:r>
      <w:r>
        <w:t xml:space="preserve">The term "Lab" in our title implies a rigorous testing ground for economic theories. Therefore this report tests the hypothesis that Mumbai's diversified economy provides a buffer against global shocks while simultaneously serving as a catalyst for national growth in India Mumbai.</w:t>
      </w:r>
    </w:p>
    <w:bookmarkEnd w:id="22"/>
    <w:bookmarkStart w:id="27" w:name="data-analysis-and-observations"/>
    <w:p>
      <w:pPr>
        <w:pStyle w:val="Heading2"/>
      </w:pPr>
      <w:r>
        <w:t xml:space="preserve">4. Data Analysis and Observations</w:t>
      </w:r>
    </w:p>
    <w:bookmarkStart w:id="23" w:name="the-financial-hub-effect"/>
    <w:p>
      <w:pPr>
        <w:pStyle w:val="Heading3"/>
      </w:pPr>
      <w:r>
        <w:t xml:space="preserve">4.1 The Financial Hub Effect</w:t>
      </w:r>
    </w:p>
    <w:p>
      <w:pPr>
        <w:pStyle w:val="FirstParagraph"/>
      </w:pPr>
      <w:r>
        <w:t xml:space="preserve">As an Economist analyzing the data it is impossible to ignore the dominance of the financial sector in India Mumbai. Home to the Reserve Bank of India (RBI), Bombay Stock Exchange (BSE) and National Stock Exchange (NSE), Mumbai remains the nerve center of Indian finance. The concentration of banking institutions and insurance companies creates a liquidity hub that attracts substantial capital from across Asia and beyond. Our lab report data indicates that despite global market volatility, the resilience seen in Mumbai's financial districts demonstrates strong regulatory frameworks and investor confidence unique to this region of India.</w:t>
      </w:r>
    </w:p>
    <w:bookmarkEnd w:id="23"/>
    <w:bookmarkStart w:id="24" w:name="technology-boom"/>
    <w:p>
      <w:pPr>
        <w:pStyle w:val="Heading3"/>
      </w:pPr>
      <w:r>
        <w:t xml:space="preserve">4 .2 Technology Boom</w:t>
      </w:r>
    </w:p>
    <w:p>
      <w:pPr>
        <w:pStyle w:val="FirstParagraph"/>
      </w:pPr>
      <w:r>
        <w:t xml:space="preserve">In recent years there has been a significant shift toward technology-driven services in India Mumbai. The rise of fintech startups alongside established IT giants illustrates a dual-engine growth model. This Economist Lab Report highlights that the integration of digital payments blockchain technologies and artificial intelligence within Mumbai's business landscape is accelerating productivity gains. The availability of skilled talent in this metropolitan area makes it an ideal testing ground for tech innovation before nationwide rollout which is crucial for understanding broader Indian economic trends from an economist's viewpoint .</w:t>
      </w:r>
    </w:p>
    <w:bookmarkEnd w:id="24"/>
    <w:bookmarkStart w:id="25" w:name="real-estate-dynamics"/>
    <w:p>
      <w:pPr>
        <w:pStyle w:val="Heading3"/>
      </w:pPr>
      <w:r>
        <w:t xml:space="preserve">4.3 Real Estate Dynamics</w:t>
      </w:r>
    </w:p>
    <w:p>
      <w:pPr>
        <w:pStyle w:val="FirstParagraph"/>
      </w:pPr>
      <w:r>
        <w:t xml:space="preserve">Real estate forms a critical pillar of India Mumbai's economy however it also presents significant challenges such as affordability issues and spatial constraints. Our analysis reveals a dual market: luxury high-rise developments catering to global expatriates and corporations versus affordable housing shortages for the working class. Understanding these disparities is essential for any economist studying urban economics in developing nations like India Mumbai where land scarcity drives up costs but also stimulates vertical construction innovation .</w:t>
      </w:r>
    </w:p>
    <w:bookmarkEnd w:id="25"/>
    <w:bookmarkStart w:id="26" w:name="infrastructure-development"/>
    <w:p>
      <w:pPr>
        <w:pStyle w:val="Heading3"/>
      </w:pPr>
      <w:r>
        <w:t xml:space="preserve">4.4 Infrastructure Development</w:t>
      </w:r>
    </w:p>
    <w:p>
      <w:pPr>
        <w:pStyle w:val="FirstParagraph"/>
      </w:pPr>
      <w:r>
        <w:t xml:space="preserve">The Metro Rail expansion and coastal road projects in India Mumbai are transforming logistics efficiency and connectivity. These infrastructure improvements reduce transit times facilitating smoother movement of goods and people which directly boosts economic activity from an economist's standpoint This investment underscores the government commitment to modernizing India Mumbai making it more competitive globally.</w:t>
      </w:r>
    </w:p>
    <w:bookmarkEnd w:id="26"/>
    <w:bookmarkEnd w:id="27"/>
    <w:bookmarkStart w:id="28" w:name="challenges-identified"/>
    <w:p>
      <w:pPr>
        <w:pStyle w:val="Heading2"/>
      </w:pPr>
      <w:r>
        <w:t xml:space="preserve">5. Challenges Identified</w:t>
      </w:r>
    </w:p>
    <w:p>
      <w:pPr>
        <w:pStyle w:val="FirstParagraph"/>
      </w:pPr>
      <w:r>
        <w:t xml:space="preserve">Despite its successes several challenges remain evident in this Economist Lab Report:</w:t>
      </w:r>
    </w:p>
    <w:p>
      <w:pPr>
        <w:numPr>
          <w:ilvl w:val="0"/>
          <w:numId w:val="1001"/>
        </w:numPr>
        <w:pStyle w:val="Compact"/>
      </w:pPr>
      <w:r>
        <w:rPr>
          <w:bCs/>
          <w:b/>
        </w:rPr>
        <w:t xml:space="preserve">Inequality:</w:t>
      </w:r>
      <w:r>
        <w:t xml:space="preserve">The gap between high-income earners and the informal sector workers poses social risks that can affect long-term stability in India Mumbai.</w:t>
      </w:r>
    </w:p>
    <w:p>
      <w:pPr>
        <w:numPr>
          <w:ilvl w:val="0"/>
          <w:numId w:val="1001"/>
        </w:numPr>
        <w:pStyle w:val="Compact"/>
      </w:pPr>
      <w:r>
        <w:rPr>
          <w:bCs/>
          <w:b/>
        </w:rPr>
        <w:t xml:space="preserve">Environmental Concerns:</w:t>
      </w:r>
      <w:r>
        <w:t xml:space="preserve">Pollution levels and climate change threats such as rising sea levels necessitate sustainable economic practices.</w:t>
      </w:r>
    </w:p>
    <w:p>
      <w:pPr>
        <w:numPr>
          <w:ilvl w:val="0"/>
          <w:numId w:val="1001"/>
        </w:numPr>
        <w:pStyle w:val="Compact"/>
      </w:pPr>
      <w:r>
        <w:rPr>
          <w:bCs/>
          <w:b/>
        </w:rPr>
        <w:t xml:space="preserve">Governance Efficiency:</w:t>
      </w:r>
      <w:r>
        <w:t xml:space="preserve">Bureaucratic hurdles continue to slow down project approvals impacting investor sentiment in India Mumbai.</w:t>
      </w:r>
    </w:p>
    <w:bookmarkEnd w:id="28"/>
    <w:bookmarkStart w:id="29" w:name="recommendations"/>
    <w:p>
      <w:pPr>
        <w:pStyle w:val="Heading2"/>
      </w:pPr>
      <w:r>
        <w:t xml:space="preserve">6. Recommendations</w:t>
      </w:r>
    </w:p>
    <w:p>
      <w:pPr>
        <w:pStyle w:val="FirstParagraph"/>
      </w:pPr>
      <w:r>
        <w:t xml:space="preserve">Based on findings outlined above this Economist Lab Report recommends the following actions for policymakers and private sector leaders operating in India Mumbai:</w:t>
      </w:r>
      <w:r>
        <w:t xml:space="preserve"> </w:t>
      </w:r>
      <w:r>
        <w:t xml:space="preserve">1. Enhance digital infrastructure to support remote work models thereby reducing congestion pressures typical of dense urban centers like India Mumbai .</w:t>
      </w:r>
      <w:r>
        <w:br/>
      </w:r>
      <w:r>
        <w:t xml:space="preserve">2 Promote green building standards incentivizing sustainable development across all new constructions.</w:t>
      </w:r>
      <w:r>
        <w:br/>
      </w:r>
      <w:r>
        <w:t xml:space="preserve">3 Strengthen affordable housing initiatives through public-private partnerships aimed at bridging income disparities prevalent in today's India Mumbai context .</w:t>
      </w:r>
      <w:r>
        <w:br/>
      </w:r>
    </w:p>
    <w:p>
      <w:pPr>
        <w:pStyle w:val="BodyText"/>
      </w:pPr>
      <w:r>
        <w:t xml:space="preserve">7 Conclusion</w:t>
      </w:r>
      <w:r>
        <w:t xml:space="preserve"> </w:t>
      </w:r>
      <w:r>
        <w:t xml:space="preserve">In conclusion this Economist Lab Report underscores the pivotal role played by Mumbai as an economic powerhouse within India. While facing formidable challenges related to inequality environmental sustainability governance efficiency etc., its underlying strengths including robust financial systems thriving tech sector dynamic real estate market strong infrastructure investments position it well for continued growth moving forward.</w:t>
      </w:r>
      <w:r>
        <w:t xml:space="preserve"> </w:t>
      </w:r>
      <w:r>
        <w:t xml:space="preserve">For any economist studying emerging markets today there is no better case study than what unfolds daily in the bustling streets offices shops restaurants across India Mumbai itself—a living testament to both promise peril inherent rapid urbanization combined with entrepreneurial spirit characteristic modern South Asian economies everywhere else around world too hence why this particular city deserves ongoing scholarly attention practical policy interventions alike from every interested party seeking deeper insights into contemporary global economic phenomena happening right here before our very eyes every single day!</w:t>
      </w:r>
    </w:p>
    <w:p>
      <w:pPr>
        <w:pStyle w:val="BodyText"/>
      </w:pPr>
      <w:r>
        <w:t xml:space="preserve">Prepared by: Economic Research Division</w:t>
      </w:r>
      <w:r>
        <w:br/>
      </w:r>
      <w:r>
        <w:t xml:space="preserve">Subject: Comprehensive Analysis of India Mumbai's Economic Landscape</w:t>
      </w:r>
      <w:r>
        <w:br/>
      </w:r>
      <w:r>
        <w:t xml:space="preserve">Version 1.0 | End of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Lab Report: India Mumbai</dc:title>
  <dc:creator/>
  <dc:language>en</dc:language>
  <cp:keywords/>
  <dcterms:created xsi:type="dcterms:W3CDTF">2026-07-29T12:06:08Z</dcterms:created>
  <dcterms:modified xsi:type="dcterms:W3CDTF">2026-07-29T12:06:08Z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