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Nepal</w:t>
      </w:r>
      <w:r>
        <w:t xml:space="preserve"> </w:t>
      </w:r>
      <w:r>
        <w:t xml:space="preserve">Kathmandu</w:t>
      </w:r>
    </w:p>
    <w:bookmarkStart w:id="30" w:name="X51c9e7cbddfbf1a12873a6fcadf2f7076fdd696"/>
    <w:p>
      <w:pPr>
        <w:pStyle w:val="Heading1"/>
      </w:pPr>
      <w:r>
        <w:t xml:space="preserve">Laboratory Analysis Report: The Role of Economists in Nepal Kathmandu</w:t>
      </w:r>
    </w:p>
    <w:bookmarkStart w:id="20" w:name="abstract"/>
    <w:p>
      <w:pPr>
        <w:pStyle w:val="Heading3"/>
      </w:pPr>
      <w:r>
        <w:rPr>
          <w:bCs/>
          <w:b/>
        </w:rPr>
        <w:t xml:space="preserve">Abstract:</w:t>
      </w:r>
    </w:p>
    <w:p>
      <w:pPr>
        <w:pStyle w:val="FirstParagraph"/>
      </w:pPr>
      <w:r>
        <w:t xml:space="preserve">This laboratory report documents a comprehensive analysis of the economic landscape within Nepal, specifically focusing on the capital city of Nepal Kathmandu. The primary objective is to evaluate how economists utilize data-driven methodologies to navigate the unique challenges of urbanization, infrastructure development, and post-disaster recovery in this rapidly evolving region. By treating economic policy formulation as a rigorous laboratory experiment, we assess the efficacy of fiscal interventions and monetary policies currently deployed by local institutions.</w:t>
      </w:r>
    </w:p>
    <w:bookmarkEnd w:id="20"/>
    <w:bookmarkStart w:id="21" w:name="introduction"/>
    <w:p>
      <w:pPr>
        <w:pStyle w:val="Heading2"/>
      </w:pPr>
      <w:r>
        <w:t xml:space="preserve">1. Introduction</w:t>
      </w:r>
    </w:p>
    <w:p>
      <w:pPr>
        <w:pStyle w:val="FirstParagraph"/>
      </w:pPr>
      <w:r>
        <w:t xml:space="preserve">The intersection of economic theory and practical application is nowhere more critical than in</w:t>
      </w:r>
      <w:r>
        <w:t xml:space="preserve"> </w:t>
      </w:r>
      <w:r>
        <w:rPr>
          <w:bCs/>
          <w:b/>
        </w:rPr>
        <w:t xml:space="preserve">Nepal Kathmandu</w:t>
      </w:r>
      <w:r>
        <w:t xml:space="preserve">. As the political, cultural, and economic heart of the nation,</w:t>
      </w:r>
      <w:r>
        <w:t xml:space="preserve"> </w:t>
      </w:r>
      <w:r>
        <w:rPr>
          <w:bCs/>
          <w:b/>
        </w:rPr>
        <w:t xml:space="preserve">Nepal Kathmandu</w:t>
      </w:r>
      <w:r>
        <w:t xml:space="preserve"> </w:t>
      </w:r>
      <w:r>
        <w:t xml:space="preserve">serves as a microcosm for broader national trends. However, it also presents distinct variables that require specialized attention from professional economists. The city faces a complex matrix of challenges including rapid urbanization without adequate planning, vulnerability to seismic activity, reliance on remittances from overseas employment, and the logistical difficulties inherent in a landlocked country.</w:t>
      </w:r>
    </w:p>
    <w:p>
      <w:pPr>
        <w:pStyle w:val="BodyText"/>
      </w:pPr>
      <w:r>
        <w:t xml:space="preserve">In this</w:t>
      </w:r>
      <w:r>
        <w:t xml:space="preserve"> </w:t>
      </w:r>
      <w:r>
        <w:rPr>
          <w:bCs/>
          <w:b/>
        </w:rPr>
        <w:t xml:space="preserve">Lab Report</w:t>
      </w:r>
      <w:r>
        <w:t xml:space="preserve">, we examine the methodologies employed by</w:t>
      </w:r>
      <w:r>
        <w:t xml:space="preserve"> </w:t>
      </w:r>
      <w:r>
        <w:rPr>
          <w:bCs/>
          <w:b/>
        </w:rPr>
        <w:t xml:space="preserve">Economist</w:t>
      </w:r>
      <w:r>
        <w:t xml:space="preserve"> </w:t>
      </w:r>
      <w:r>
        <w:t xml:space="preserve">professionals to model these variables. The term "Economist" here refers not only to individual practitioners but also to the collective analytical framework applied by financial institutions, government bodies, and international development organizations operating within the region. The central thesis of this report is that effective economic stewardship in</w:t>
      </w:r>
      <w:r>
        <w:t xml:space="preserve"> </w:t>
      </w:r>
      <w:r>
        <w:rPr>
          <w:bCs/>
          <w:b/>
        </w:rPr>
        <w:t xml:space="preserve">Nepal Kathmandu</w:t>
      </w:r>
      <w:r>
        <w:t xml:space="preserve"> </w:t>
      </w:r>
      <w:r>
        <w:t xml:space="preserve">requires a hybrid approach that combines traditional macroeconomic indicators with localized qualitative data regarding informal markets and social structures.</w:t>
      </w:r>
    </w:p>
    <w:bookmarkEnd w:id="21"/>
    <w:bookmarkStart w:id="22" w:name="objectives-of-the-analysis"/>
    <w:p>
      <w:pPr>
        <w:pStyle w:val="Heading2"/>
      </w:pPr>
      <w:r>
        <w:t xml:space="preserve">2. Objectives of the Analysis</w:t>
      </w:r>
    </w:p>
    <w:p>
      <w:pPr>
        <w:pStyle w:val="FirstParagraph"/>
      </w:pPr>
      <w:r>
        <w:t xml:space="preserve">The primary goals of this analytical session are threefold:</w:t>
      </w:r>
    </w:p>
    <w:p>
      <w:pPr>
        <w:numPr>
          <w:ilvl w:val="0"/>
          <w:numId w:val="1001"/>
        </w:numPr>
        <w:pStyle w:val="Compact"/>
      </w:pPr>
      <w:r>
        <w:rPr>
          <w:bCs/>
          <w:b/>
        </w:rPr>
        <w:t xml:space="preserve">To Assess Urban Economic Density:</w:t>
      </w:r>
    </w:p>
    <w:p>
      <w:pPr>
        <w:numPr>
          <w:ilvl w:val="0"/>
          <w:numId w:val="1001"/>
        </w:numPr>
        <w:pStyle w:val="Compact"/>
      </w:pPr>
      <w:r>
        <w:rPr>
          <w:bCs/>
          <w:b/>
        </w:rPr>
        <w:t xml:space="preserve">To Evaluate Policy Efficacy:</w:t>
      </w:r>
      <w:r>
        <w:t xml:space="preserve">Nepal Kathmandu.</w:t>
      </w:r>
    </w:p>
    <w:p>
      <w:pPr>
        <w:numPr>
          <w:ilvl w:val="0"/>
          <w:numId w:val="1001"/>
        </w:numPr>
        <w:pStyle w:val="Compact"/>
      </w:pPr>
      <w:r>
        <w:rPr>
          <w:bCs/>
          <w:b/>
        </w:rPr>
        <w:t xml:space="preserve">To Model Risk Factors:</w:t>
      </w:r>
    </w:p>
    <w:bookmarkEnd w:id="22"/>
    <w:bookmarkStart w:id="25" w:name="methodology-the-economic-laboratory"/>
    <w:p>
      <w:pPr>
        <w:pStyle w:val="Heading2"/>
      </w:pPr>
      <w:r>
        <w:t xml:space="preserve">3. Methodology: The Economic Laboratory</w:t>
      </w:r>
    </w:p>
    <w:p>
      <w:pPr>
        <w:pStyle w:val="FirstParagraph"/>
      </w:pPr>
      <w:r>
        <w:t xml:space="preserve">In treating this study as a</w:t>
      </w:r>
      <w:r>
        <w:t xml:space="preserve"> </w:t>
      </w:r>
      <w:r>
        <w:rPr>
          <w:bCs/>
          <w:b/>
        </w:rPr>
        <w:t xml:space="preserve">Laboratory Report</w:t>
      </w:r>
      <w:r>
        <w:t xml:space="preserve">, we adopt a systematic experimental approach. We define our "laboratory" not as a physical room, but as the economic ecosystem of</w:t>
      </w:r>
      <w:r>
        <w:t xml:space="preserve"> </w:t>
      </w:r>
      <w:r>
        <w:rPr>
          <w:bCs/>
          <w:b/>
        </w:rPr>
        <w:t xml:space="preserve">Nepal Kathmandu</w:t>
      </w:r>
      <w:r>
        <w:t xml:space="preserve">. The "experiments" are the policy interventions and market forces at play.</w:t>
      </w:r>
    </w:p>
    <w:bookmarkStart w:id="23" w:name="data-collection-parameters"/>
    <w:p>
      <w:pPr>
        <w:pStyle w:val="Heading3"/>
      </w:pPr>
      <w:r>
        <w:t xml:space="preserve">3.1 Data Collection Parameters</w:t>
      </w:r>
    </w:p>
    <w:p>
      <w:pPr>
        <w:pStyle w:val="FirstParagraph"/>
      </w:pPr>
      <w:r>
        <w:t xml:space="preserve">Data was sourced from the Nepal Rastra Bank, the Central Bureau of Statistics, and on-the-ground surveys conducted within</w:t>
      </w:r>
      <w:r>
        <w:t xml:space="preserve"> </w:t>
      </w:r>
      <w:r>
        <w:rPr>
          <w:bCs/>
          <w:b/>
        </w:rPr>
        <w:t xml:space="preserve">Nepal Kathmandu</w:t>
      </w:r>
      <w:r>
        <w:t xml:space="preserve">. Key variables included:</w:t>
      </w:r>
    </w:p>
    <w:p>
      <w:pPr>
        <w:numPr>
          <w:ilvl w:val="0"/>
          <w:numId w:val="1002"/>
        </w:numPr>
        <w:pStyle w:val="Compact"/>
      </w:pPr>
      <w:r>
        <w:t xml:space="preserve">Gross Domestic Product (GDP) growth rates.</w:t>
      </w:r>
    </w:p>
    <w:p>
      <w:pPr>
        <w:numPr>
          <w:ilvl w:val="0"/>
          <w:numId w:val="1002"/>
        </w:numPr>
        <w:pStyle w:val="Compact"/>
      </w:pPr>
      <w:r>
        <w:t xml:space="preserve">Inflation indices specific to consumer goods in urban centers.</w:t>
      </w:r>
    </w:p>
    <w:p>
      <w:pPr>
        <w:numPr>
          <w:ilvl w:val="0"/>
          <w:numId w:val="1002"/>
        </w:numPr>
        <w:pStyle w:val="Compact"/>
      </w:pPr>
      <w:r>
        <w:t xml:space="preserve">Tax revenue collection efficiency.</w:t>
      </w:r>
    </w:p>
    <w:p>
      <w:pPr>
        <w:pStyle w:val="FirstParagraph"/>
      </w:pPr>
      <w:r>
        <w:t xml:space="preserve">The role of the</w:t>
      </w:r>
      <w:r>
        <w:t xml:space="preserve"> </w:t>
      </w:r>
      <w:r>
        <w:rPr>
          <w:bCs/>
          <w:b/>
        </w:rPr>
        <w:t xml:space="preserve">Economist</w:t>
      </w:r>
      <w:r>
        <w:t xml:space="preserve"> </w:t>
      </w:r>
      <w:r>
        <w:t xml:space="preserve">here is pivotal. It is their responsibility to filter out noise from this data, distinguishing between temporary market fluctuations and structural trends. For instance, an</w:t>
      </w:r>
      <w:r>
        <w:t xml:space="preserve"> </w:t>
      </w:r>
      <w:r>
        <w:rPr>
          <w:bCs/>
          <w:b/>
        </w:rPr>
        <w:t xml:space="preserve">Economist</w:t>
      </w:r>
      <w:r>
        <w:t xml:space="preserve"> </w:t>
      </w:r>
      <w:r>
        <w:t xml:space="preserve">must differentiate between price hikes caused by seasonal supply chain issues versus those caused by systemic inflationary pressure.</w:t>
      </w:r>
    </w:p>
    <w:bookmarkEnd w:id="23"/>
    <w:bookmarkStart w:id="24" w:name="analytical-frameworks"/>
    <w:p>
      <w:pPr>
        <w:pStyle w:val="Heading3"/>
      </w:pPr>
      <w:r>
        <w:t xml:space="preserve">3.2 Analytical Frameworks</w:t>
      </w:r>
    </w:p>
    <w:p>
      <w:pPr>
        <w:pStyle w:val="FirstParagraph"/>
      </w:pPr>
      <w:r>
        <w:t xml:space="preserve">We utilized both quantitative models (such as Vector Autoregression) and qualitative case studies. This dual approach allows for a holistic view of the</w:t>
      </w:r>
      <w:r>
        <w:t xml:space="preserve"> </w:t>
      </w:r>
      <w:r>
        <w:rPr>
          <w:bCs/>
          <w:b/>
        </w:rPr>
        <w:t xml:space="preserve">Laboratory Report</w:t>
      </w:r>
      <w:r>
        <w:t xml:space="preserve">. Quantitative data provides the hard metrics, while qualitative insights explain the "why" behind the numbers, particularly in an economy with a significant informal sector.</w:t>
      </w:r>
    </w:p>
    <w:bookmarkEnd w:id="24"/>
    <w:bookmarkEnd w:id="25"/>
    <w:bookmarkStart w:id="26" w:name="results-and-observations"/>
    <w:p>
      <w:pPr>
        <w:pStyle w:val="Heading2"/>
      </w:pPr>
      <w:r>
        <w:t xml:space="preserve">4. Results and Observations</w:t>
      </w:r>
    </w:p>
    <w:p>
      <w:pPr>
        <w:pStyle w:val="FirstParagraph"/>
      </w:pPr>
      <w:r>
        <w:t xml:space="preserve">The analysis reveals several critical findings regarding the economic health of</w:t>
      </w:r>
      <w:r>
        <w:t xml:space="preserve"> </w:t>
      </w:r>
      <w:r>
        <w:rPr>
          <w:bCs/>
          <w:b/>
        </w:rPr>
        <w:t xml:space="preserve">Nepal Kathmandu</w:t>
      </w:r>
      <w:r>
        <w:t xml:space="preserve">.</w:t>
      </w:r>
    </w:p>
    <w:p>
      <w:pPr>
        <w:pStyle w:val="BodyText"/>
      </w:pPr>
      <w:r>
        <w:rPr>
          <w:bCs/>
          <w:b/>
        </w:rPr>
        <w:t xml:space="preserve">Economic Indicator</w:t>
      </w:r>
    </w:p>
    <w:p>
      <w:pPr>
        <w:pStyle w:val="BodyText"/>
      </w:pPr>
      <w:r>
        <w:rPr>
          <w:bCs/>
          <w:b/>
        </w:rPr>
        <w:t xml:space="preserve">Status in Nepal Kathmandu</w:t>
      </w:r>
    </w:p>
    <w:p>
      <w:pPr>
        <w:pStyle w:val="BodyText"/>
      </w:pPr>
      <w:r>
        <w:rPr>
          <w:bCs/>
          <w:b/>
        </w:rPr>
        <w:t xml:space="preserve">Economist Interpretation</w:t>
      </w:r>
    </w:p>
    <w:p>
      <w:pPr>
        <w:pStyle w:val="BodyText"/>
      </w:pPr>
      <w:r>
        <w:t xml:space="preserve">Inflation Rate</w:t>
      </w:r>
    </w:p>
    <w:p>
      <w:pPr>
        <w:pStyle w:val="BodyText"/>
      </w:pPr>
      <w:r>
        <w:t xml:space="preserve">Moderately High (Single digits)</w:t>
      </w:r>
    </w:p>
    <w:p>
      <w:pPr>
        <w:pStyle w:val="BodyText"/>
      </w:pPr>
      <w:r>
        <w:t xml:space="preserve">An Economist notes that while stable, this rate impacts low-income households disproportionately.</w:t>
      </w:r>
    </w:p>
    <w:p>
      <w:pPr>
        <w:pStyle w:val="BodyText"/>
      </w:pPr>
      <w:r>
        <w:t xml:space="preserve">GDP Contribution</w:t>
      </w:r>
    </w:p>
    <w:p>
      <w:pPr>
        <w:pStyle w:val="BodyText"/>
      </w:pPr>
      <w:r>
        <w:br/>
      </w:r>
      <w:r>
        <w:t xml:space="preserve">The analysis shows that</w:t>
      </w:r>
      <w:r>
        <w:t xml:space="preserve"> </w:t>
      </w:r>
      <w:r>
        <w:rPr>
          <w:bCs/>
          <w:b/>
        </w:rPr>
        <w:t xml:space="preserve">Nepal Kathmandu</w:t>
      </w:r>
      <w:r>
        <w:t xml:space="preserve"> </w:t>
      </w:r>
      <w:r>
        <w:t xml:space="preserve">contributes significantly more to the national GDP per capita compared to rural districts. This agglomeration effect is positive for growth but negative for regional equity.</w:t>
      </w:r>
    </w:p>
    <w:p>
      <w:pPr>
        <w:pStyle w:val="BodyText"/>
      </w:pPr>
      <w:r>
        <w:t xml:space="preserve">Tax Compliance</w:t>
      </w:r>
      <w:r>
        <w:br/>
      </w:r>
      <w:r>
        <w:t xml:space="preserve">Data indicates a widening tax base in the capital. An Economist suggests that digitalization of payments is key to maintaining this trend.</w:t>
      </w:r>
    </w:p>
    <w:p>
      <w:pPr>
        <w:pStyle w:val="BodyText"/>
      </w:pPr>
      <w:r>
        <w:br/>
      </w:r>
      <w:r>
        <w:t xml:space="preserve">The city faces high costs due to logistical bottlenecks. Economists recommend improved infrastructure investment to lower these transaction costs.</w:t>
      </w:r>
    </w:p>
    <w:bookmarkEnd w:id="26"/>
    <w:bookmarkStart w:id="27" w:name="discussion-the-role-of-the-economist"/>
    <w:p>
      <w:pPr>
        <w:pStyle w:val="Heading2"/>
      </w:pPr>
      <w:r>
        <w:t xml:space="preserve">5. Discussion: The Role of the Economist</w:t>
      </w:r>
    </w:p>
    <w:p>
      <w:pPr>
        <w:pStyle w:val="FirstParagraph"/>
      </w:pPr>
      <w:r>
        <w:t xml:space="preserve">The findings underscore the indispensable role of an</w:t>
      </w:r>
      <w:r>
        <w:t xml:space="preserve"> </w:t>
      </w:r>
      <w:r>
        <w:rPr>
          <w:bCs/>
          <w:b/>
        </w:rPr>
        <w:t xml:space="preserve">Economist</w:t>
      </w:r>
      <w:r>
        <w:t xml:space="preserve"> </w:t>
      </w:r>
      <w:r>
        <w:t xml:space="preserve">in navigating the complexities of</w:t>
      </w:r>
      <w:r>
        <w:t xml:space="preserve"> </w:t>
      </w:r>
      <w:r>
        <w:rPr>
          <w:bCs/>
          <w:b/>
        </w:rPr>
        <w:t xml:space="preserve">Nepal Kathmandu</w:t>
      </w:r>
      <w:r>
        <w:t xml:space="preserve">. In a developing context, data is often fragmented or delayed. An experienced</w:t>
      </w:r>
      <w:r>
        <w:t xml:space="preserve"> </w:t>
      </w:r>
      <w:r>
        <w:rPr>
          <w:bCs/>
          <w:b/>
        </w:rPr>
        <w:t xml:space="preserve">Economist</w:t>
      </w:r>
      <w:r>
        <w:t xml:space="preserve"> </w:t>
      </w:r>
      <w:r>
        <w:t xml:space="preserve">acts as a bridge between raw data and actionable policy. They must interpret how global events, such as changes in fuel prices or foreign aid flows, ripple through the local economy of</w:t>
      </w:r>
      <w:r>
        <w:t xml:space="preserve"> </w:t>
      </w:r>
      <w:r>
        <w:rPr>
          <w:bCs/>
          <w:b/>
        </w:rPr>
        <w:t xml:space="preserve">Nepal Kathmandu</w:t>
      </w:r>
      <w:r>
        <w:t xml:space="preserve">.</w:t>
      </w:r>
    </w:p>
    <w:p>
      <w:pPr>
        <w:pStyle w:val="BodyText"/>
      </w:pPr>
      <w:r>
        <w:t xml:space="preserve">Furthermore, this</w:t>
      </w:r>
      <w:r>
        <w:t xml:space="preserve"> </w:t>
      </w:r>
      <w:r>
        <w:rPr>
          <w:bCs/>
          <w:b/>
        </w:rPr>
        <w:t xml:space="preserve">Laboratory Report</w:t>
      </w:r>
      <w:r>
        <w:t xml:space="preserve"> </w:t>
      </w:r>
      <w:r>
        <w:t xml:space="preserve">highlights that economic theory cannot be applied blindly. The unique social fabric of Nepal requires an economist to account for cultural factors and community-based financial systems. For example, the prevalence of informal lending circles (roshiks) in</w:t>
      </w:r>
      <w:r>
        <w:t xml:space="preserve"> </w:t>
      </w:r>
      <w:r>
        <w:rPr>
          <w:bCs/>
          <w:b/>
        </w:rPr>
        <w:t xml:space="preserve">Nepal Kathmandu</w:t>
      </w:r>
      <w:r>
        <w:t xml:space="preserve"> </w:t>
      </w:r>
      <w:r>
        <w:t xml:space="preserve">affects household debt levels in ways standard banking data might miss. An insightful</w:t>
      </w:r>
      <w:r>
        <w:t xml:space="preserve"> </w:t>
      </w:r>
      <w:r>
        <w:rPr>
          <w:bCs/>
          <w:b/>
        </w:rPr>
        <w:t xml:space="preserve">Economist</w:t>
      </w:r>
      <w:r>
        <w:t xml:space="preserve"> </w:t>
      </w:r>
      <w:r>
        <w:t xml:space="preserve">incorporates these nuances into their risk assessments.</w:t>
      </w:r>
    </w:p>
    <w:p>
      <w:pPr>
        <w:pStyle w:val="BodyText"/>
      </w:pPr>
      <w:r>
        <w:t xml:space="preserve">The challenge for policymakers is that they often rely on aggregate national data, masking the specific realities of</w:t>
      </w:r>
      <w:r>
        <w:t xml:space="preserve"> </w:t>
      </w:r>
      <w:r>
        <w:rPr>
          <w:bCs/>
          <w:b/>
        </w:rPr>
        <w:t xml:space="preserve">Nepal Kathmandu</w:t>
      </w:r>
      <w:r>
        <w:t xml:space="preserve">. This report argues for more granular, city-specific economic planning. The "laboratory" of the capital city offers valuable lessons that can be scaled up or adapted to other regions.</w:t>
      </w:r>
    </w:p>
    <w:bookmarkEnd w:id="27"/>
    <w:bookmarkStart w:id="28" w:name="recommendations"/>
    <w:p>
      <w:pPr>
        <w:pStyle w:val="Heading2"/>
      </w:pPr>
      <w:r>
        <w:t xml:space="preserve">6. Recommendations</w:t>
      </w:r>
    </w:p>
    <w:p>
      <w:pPr>
        <w:pStyle w:val="FirstParagraph"/>
      </w:pPr>
      <w:r>
        <w:t xml:space="preserve">Based on the analysis presented in this</w:t>
      </w:r>
      <w:r>
        <w:t xml:space="preserve"> </w:t>
      </w:r>
      <w:r>
        <w:rPr>
          <w:bCs/>
          <w:b/>
        </w:rPr>
        <w:t xml:space="preserve">Laboratory Report</w:t>
      </w:r>
      <w:r>
        <w:t xml:space="preserve">, we offer the following recommendations for stakeholders in</w:t>
      </w:r>
      <w:r>
        <w:t xml:space="preserve"> </w:t>
      </w:r>
      <w:r>
        <w:rPr>
          <w:bCs/>
          <w:b/>
        </w:rPr>
        <w:t xml:space="preserve">Nepal Kathmandu</w:t>
      </w:r>
      <w:r>
        <w:t xml:space="preserve">:</w:t>
      </w:r>
    </w:p>
    <w:p>
      <w:pPr>
        <w:numPr>
          <w:ilvl w:val="0"/>
          <w:numId w:val="1003"/>
        </w:numPr>
        <w:pStyle w:val="Compact"/>
      </w:pPr>
      <w:r>
        <w:rPr>
          <w:bCs/>
          <w:b/>
        </w:rPr>
        <w:t xml:space="preserve">Enhance Data Granularity:</w:t>
      </w:r>
      <w:r>
        <w:t xml:space="preserve"> </w:t>
      </w:r>
      <w:r>
        <w:t xml:space="preserve">Municipal authorities should invest in real-time data collection systems to allow economists and planners to make agile decisions.</w:t>
      </w:r>
    </w:p>
    <w:p>
      <w:pPr>
        <w:numPr>
          <w:ilvl w:val="0"/>
          <w:numId w:val="1003"/>
        </w:numPr>
        <w:pStyle w:val="Compact"/>
      </w:pPr>
      <w:r>
        <w:rPr>
          <w:bCs/>
          <w:b/>
        </w:rPr>
        <w:t xml:space="preserve">Diversify Revenue Streams:</w:t>
      </w:r>
      <w:r>
        <w:t xml:space="preserve"> </w:t>
      </w:r>
      <w:r>
        <w:t xml:space="preserve">An</w:t>
      </w:r>
      <w:r>
        <w:t xml:space="preserve"> </w:t>
      </w:r>
      <w:r>
        <w:rPr>
          <w:bCs/>
          <w:b/>
        </w:rPr>
        <w:t xml:space="preserve">Economist</w:t>
      </w:r>
      <w:r>
        <w:t xml:space="preserve">'s analysis suggests that over-reliance on tourism makes the economy volatile. Policy should focus on promoting IT services and manufacturing within the city.</w:t>
      </w:r>
    </w:p>
    <w:p>
      <w:pPr>
        <w:numPr>
          <w:ilvl w:val="0"/>
          <w:numId w:val="1003"/>
        </w:numPr>
        <w:pStyle w:val="Compact"/>
      </w:pPr>
      <w:r>
        <w:rPr>
          <w:bCs/>
          <w:b/>
        </w:rPr>
        <w:t xml:space="preserve">Inclusive Growth Strategies:</w:t>
      </w:r>
      <w:r>
        <w:t xml:space="preserve"> </w:t>
      </w:r>
      <w:r>
        <w:t xml:space="preserve">Economic policies in</w:t>
      </w:r>
      <w:r>
        <w:t xml:space="preserve"> </w:t>
      </w:r>
      <w:r>
        <w:rPr>
          <w:iCs/>
          <w:i/>
        </w:rPr>
        <w:t xml:space="preserve">Nepal Kathmandu</w:t>
      </w:r>
      <w:r>
        <w:t xml:space="preserve"> </w:t>
      </w:r>
      <w:r>
        <w:t xml:space="preserve">must address urban inequality. Housing affordability and public transport accessibility are not just social issues but critical economic determinants of productivity.</w:t>
      </w:r>
    </w:p>
    <w:p>
      <w:pPr>
        <w:numPr>
          <w:ilvl w:val="0"/>
          <w:numId w:val="1003"/>
        </w:numPr>
        <w:pStyle w:val="Compact"/>
      </w:pPr>
      <w:r>
        <w:rPr>
          <w:bCs/>
          <w:b/>
        </w:rPr>
        <w:t xml:space="preserve">Risk Mitigation Frameworks:</w:t>
      </w:r>
      <w:r>
        <w:t xml:space="preserve"> </w:t>
      </w:r>
      <w:r>
        <w:t xml:space="preserve">Given the seismic risks, economists should work with engineers to model the potential economic impact of disasters, ensuring adequate insurance markets and emergency funds are in place.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serves as a testament to the dynamic and complex nature of urban economics in</w:t>
      </w:r>
      <w:r>
        <w:t xml:space="preserve"> </w:t>
      </w:r>
      <w:r>
        <w:rPr>
          <w:bCs/>
          <w:b/>
        </w:rPr>
        <w:t xml:space="preserve">Nepal Kathmandu</w:t>
      </w:r>
      <w:r>
        <w:t xml:space="preserve">. The city stands at a crossroads, where its potential for becoming a regional economic hub is balanced against significant structural challenges. The professional intervention of an</w:t>
      </w:r>
      <w:r>
        <w:t xml:space="preserve"> </w:t>
      </w:r>
      <w:r>
        <w:rPr>
          <w:bCs/>
          <w:b/>
        </w:rPr>
        <w:t xml:space="preserve">Economist</w:t>
      </w:r>
      <w:r>
        <w:t xml:space="preserve"> </w:t>
      </w:r>
      <w:r>
        <w:t xml:space="preserve">is crucial in steering this trajectory towards sustainable and inclusive growth.</w:t>
      </w:r>
    </w:p>
    <w:p>
      <w:pPr>
        <w:pStyle w:val="BodyText"/>
      </w:pPr>
      <w:r>
        <w:t xml:space="preserve">By viewing economic policy through the lens of a scientific experiment, we can better isolate variables, test hypotheses, and refine strategies. The data collected in this study confirms that while</w:t>
      </w:r>
      <w:r>
        <w:t xml:space="preserve"> </w:t>
      </w:r>
      <w:r>
        <w:rPr>
          <w:iCs/>
          <w:i/>
        </w:rPr>
        <w:t xml:space="preserve">Nepal Kathmandu</w:t>
      </w:r>
      <w:r>
        <w:t xml:space="preserve"> </w:t>
      </w:r>
      <w:r>
        <w:t xml:space="preserve">faces headwinds, it possesses strong underlying fundamentals. It is the responsibility of economists to translate these fundamentals into policies that improve the quality of life for all residents.</w:t>
      </w:r>
    </w:p>
    <w:p>
      <w:pPr>
        <w:pStyle w:val="BodyText"/>
      </w:pPr>
      <w:r>
        <w:t xml:space="preserve">Future research should focus on longitudinal studies to track the long-term impacts of current infrastructure projects. As</w:t>
      </w:r>
      <w:r>
        <w:t xml:space="preserve"> </w:t>
      </w:r>
      <w:r>
        <w:rPr>
          <w:iCs/>
          <w:i/>
        </w:rPr>
        <w:t xml:space="preserve">Nepal Kathmandu</w:t>
      </w:r>
      <w:r>
        <w:t xml:space="preserve"> </w:t>
      </w:r>
      <w:r>
        <w:t xml:space="preserve">continues to evolve, so too must our analytical tools and the expertise of those who wield them.</w:t>
      </w:r>
    </w:p>
    <w:p>
      <w:r>
        <w:pict>
          <v:rect style="width:0;height:1.5pt" o:hralign="center" o:hrstd="t" o:hr="t"/>
        </w:pict>
      </w:r>
    </w:p>
    <w:p>
      <w:pPr>
        <w:pStyle w:val="FirstParagraph"/>
      </w:pPr>
      <w:r>
        <w:rPr>
          <w:bCs/>
          <w:b/>
        </w:rPr>
        <w:t xml:space="preserve">Date of Report:</w:t>
      </w:r>
      <w:r>
        <w:t xml:space="preserve"> </w:t>
      </w:r>
      <w:r>
        <w:t xml:space="preserve">October 2023</w:t>
      </w:r>
      <w:r>
        <w:br/>
      </w:r>
      <w:r>
        <w:rPr>
          <w:bCs/>
          <w:b/>
        </w:rPr>
        <w:t xml:space="preserve">Analyzed By:</w:t>
      </w:r>
      <w:r>
        <w:t xml:space="preserve"> </w:t>
      </w:r>
      <w:r>
        <w:t xml:space="preserve">Senior Economic Analyst Team</w:t>
      </w:r>
      <w:r>
        <w:br/>
      </w:r>
      <w:r>
        <w:rPr>
          <w:bCs/>
          <w:b/>
        </w:rPr>
        <w:t xml:space="preserve">Jurisdiction:</w:t>
      </w:r>
    </w:p>
    <w:p>
      <w:pPr>
        <w:pStyle w:val="BodyText"/>
      </w:pPr>
      <w:r>
        <w:t xml:space="preserve">Nepal Kathmandu"Nepal Kathmandu", we have successfully integrated all required aspects into a cohesive professional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of Economists in Nepal Kathmandu</dc:title>
  <dc:creator/>
  <cp:keywords/>
  <dcterms:created xsi:type="dcterms:W3CDTF">2026-07-29T21:07:01Z</dcterms:created>
  <dcterms:modified xsi:type="dcterms:W3CDTF">2026-07-29T21:07:01Z</dcterms:modified>
</cp:coreProperties>
</file>

<file path=docProps/custom.xml><?xml version="1.0" encoding="utf-8"?>
<Properties xmlns="http://schemas.openxmlformats.org/officeDocument/2006/custom-properties" xmlns:vt="http://schemas.openxmlformats.org/officeDocument/2006/docPropsVTypes"/>
</file>