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Text</w:t>
      </w:r>
      <w:r>
        <w:t xml:space="preserve"> </w:t>
      </w:r>
      <w:r>
        <w:t xml:space="preserve">Editor</w:t>
      </w:r>
      <w:r>
        <w:t xml:space="preserve"> </w:t>
      </w:r>
      <w:r>
        <w:t xml:space="preserve">Evaluation</w:t>
      </w:r>
      <w:r>
        <w:t xml:space="preserve"> </w:t>
      </w:r>
      <w:r>
        <w:t xml:space="preserve">for</w:t>
      </w:r>
      <w:r>
        <w:t xml:space="preserve"> </w:t>
      </w:r>
      <w:r>
        <w:t xml:space="preserve">Netherlands</w:t>
      </w:r>
      <w:r>
        <w:t xml:space="preserve"> </w:t>
      </w:r>
      <w:r>
        <w:t xml:space="preserve">Amsterdam</w:t>
      </w:r>
      <w:r>
        <w:t xml:space="preserve"> </w:t>
      </w:r>
      <w:r>
        <w:t xml:space="preserve">Operations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IT Department, Netherlands Amsterdam Office</w:t>
      </w:r>
      <w:r>
        <w:br/>
      </w:r>
      <w:r>
        <w:rPr>
          <w:bCs/>
          <w:b/>
        </w:rPr>
        <w:t xml:space="preserve">From:</w:t>
      </w:r>
      <w:r>
        <w:t xml:space="preserve"> </w:t>
      </w:r>
      <w:r>
        <w:t xml:space="preserve">Technical Documentation Lab Team</w:t>
      </w:r>
      <w:r>
        <w:br/>
      </w:r>
      <w:r>
        <w:rPr>
          <w:iCs/>
          <w:i/>
        </w:rPr>
        <w:t xml:space="preserve">This lab report details the evaluation and selection of an optimal text editor for our Netherlands Amsterdam operations.</w:t>
      </w:r>
    </w:p>
    <w:bookmarkStart w:id="26" w:name="title"/>
    <w:p>
      <w:pPr>
        <w:pStyle w:val="Heading1"/>
      </w:pPr>
      <w:r>
        <w:t xml:space="preserve">LAB REPORT: Editor Selection for Netherlands Amsterdam Deployment</w:t>
      </w:r>
    </w:p>
    <w:p>
      <w:pPr>
        <w:pStyle w:val="FirstParagraph"/>
      </w:pPr>
      <w:r>
        <w:t xml:space="preserve">In response to the growing demand for efficient, secure, and localized software tools within our</w:t>
      </w:r>
      <w:r>
        <w:t xml:space="preserve"> </w:t>
      </w:r>
      <w:r>
        <w:rPr>
          <w:bCs/>
          <w:b/>
        </w:rPr>
        <w:t xml:space="preserve">Netherlands Amsterdam</w:t>
      </w:r>
      <w:r>
        <w:t xml:space="preserve"> </w:t>
      </w:r>
      <w:r>
        <w:t xml:space="preserve">office, this laboratory report evaluates various text editor solutions. As a primary technology hub in Europe, the</w:t>
      </w:r>
      <w:r>
        <w:t xml:space="preserve"> </w:t>
      </w:r>
      <w:r>
        <w:rPr>
          <w:bCs/>
          <w:b/>
        </w:rPr>
        <w:t xml:space="preserve">Netherlands Amsterdam</w:t>
      </w:r>
      <w:r>
        <w:t xml:space="preserve"> </w:t>
      </w:r>
      <w:r>
        <w:t xml:space="preserve">data center environment requires editors that support high-performance coding tasks while adhering to strict GDPR compliance standards. The following analysis focuses on the technical capabilities of modern code</w:t>
      </w:r>
      <w:r>
        <w:t xml:space="preserve"> </w:t>
      </w:r>
      <w:r>
        <w:rPr>
          <w:iCs/>
          <w:i/>
        </w:rPr>
        <w:t xml:space="preserve">Editor</w:t>
      </w:r>
      <w:r>
        <w:t xml:space="preserve">s, their integration with our existing infrastructure, and their suitability for the specific operational needs of our team in</w:t>
      </w:r>
      <w:r>
        <w:t xml:space="preserve"> </w:t>
      </w:r>
      <w:r>
        <w:rPr>
          <w:bCs/>
          <w:b/>
        </w:rPr>
        <w:t xml:space="preserve">Netherlands Amsterdam</w:t>
      </w:r>
      <w:r>
        <w:t xml:space="preserve">.</w:t>
      </w:r>
    </w:p>
    <w:bookmarkStart w:id="20" w:name="objective-and-scope"/>
    <w:p>
      <w:pPr>
        <w:pStyle w:val="Heading3"/>
      </w:pPr>
      <w:r>
        <w:t xml:space="preserve">1. Objective and Scope</w:t>
      </w:r>
    </w:p>
    <w:p>
      <w:pPr>
        <w:pStyle w:val="FirstParagraph"/>
      </w:pPr>
      <w:r>
        <w:t xml:space="preserve">The primary objective of this study was to identify a robust text editor capable of handling diverse programming languages used by developers at</w:t>
      </w:r>
      <w:r>
        <w:t xml:space="preserve"> </w:t>
      </w:r>
      <w:r>
        <w:rPr>
          <w:bCs/>
          <w:b/>
        </w:rPr>
        <w:t xml:space="preserve">Netherlands Amsterdam</w:t>
      </w:r>
      <w:r>
        <w:t xml:space="preserve">. The scope included testing performance benchmarks, evaluating plugin ecosystems for localization (specifically Dutch and English language packs), assessing security protocols relevant to EU regulations, and measuring user experience across different hardware configurations common in our</w:t>
      </w:r>
      <w:r>
        <w:t xml:space="preserve"> </w:t>
      </w:r>
      <w:r>
        <w:rPr>
          <w:bCs/>
          <w:b/>
        </w:rPr>
        <w:t xml:space="preserve">Netherlands Amsterdam</w:t>
      </w:r>
      <w:r>
        <w:t xml:space="preserve"> </w:t>
      </w:r>
      <w:r>
        <w:t xml:space="preserve">offices. The term 'Editor' is used broadly to encompass both lightweight IDEs and advanced code editors that serve as the primary interface for development.</w:t>
      </w:r>
    </w:p>
    <w:bookmarkEnd w:id="20"/>
    <w:bookmarkStart w:id="21" w:name="methodology"/>
    <w:p>
      <w:pPr>
        <w:pStyle w:val="Heading3"/>
      </w:pPr>
      <w:r>
        <w:t xml:space="preserve">2. Methodology</w:t>
      </w:r>
    </w:p>
    <w:p>
      <w:pPr>
        <w:pStyle w:val="FirstParagraph"/>
      </w:pPr>
      <w:r>
        <w:t xml:space="preserve">To ensure accurate results, we conducted a series of rigorous tests using three leading text editor platforms: VS Code, Sublime Text, and Atom (prior to its discontinuation for legacy comparison). Each</w:t>
      </w:r>
      <w:r>
        <w:t xml:space="preserve"> </w:t>
      </w:r>
      <w:r>
        <w:t xml:space="preserve">Editor</w:t>
      </w:r>
      <w:r>
        <w:t xml:space="preserve"> </w:t>
      </w:r>
      <w:r>
        <w:t xml:space="preserve">was installed on standard workstations located in the</w:t>
      </w:r>
      <w:r>
        <w:t xml:space="preserve"> </w:t>
      </w:r>
      <w:r>
        <w:rPr>
          <w:bCs/>
          <w:b/>
        </w:rPr>
        <w:t xml:space="preserve">Netherlands Amsterdam</w:t>
      </w:r>
      <w:r>
        <w:t xml:space="preserve"> </w:t>
      </w:r>
      <w:r>
        <w:t xml:space="preserve">lab. We measured boot times, file opening speeds for large datasets (500MB+ JSON files), memory usage during simultaneous debugging sessions, and network latency when syncing with our local servers hosted in</w:t>
      </w:r>
      <w:r>
        <w:t xml:space="preserve"> </w:t>
      </w:r>
      <w:r>
        <w:rPr>
          <w:bCs/>
          <w:b/>
        </w:rPr>
        <w:t xml:space="preserve">Netherlands Amsterdam</w:t>
      </w:r>
      <w:r>
        <w:t xml:space="preserve">. Furthermore, we evaluated the ease of configuring regional settings to meet the linguistic requirements of staff working in</w:t>
      </w:r>
      <w:r>
        <w:t xml:space="preserve"> </w:t>
      </w:r>
      <w:r>
        <w:rPr>
          <w:bCs/>
          <w:b/>
        </w:rPr>
        <w:t xml:space="preserve">Netherlands Amsterdam</w:t>
      </w:r>
      <w:r>
        <w:t xml:space="preserve">.</w:t>
      </w:r>
    </w:p>
    <w:bookmarkEnd w:id="21"/>
    <w:bookmarkStart w:id="22" w:name="performance-analysis-of-selected-editors"/>
    <w:p>
      <w:pPr>
        <w:pStyle w:val="Heading3"/>
      </w:pPr>
      <w:r>
        <w:t xml:space="preserve">3. Performance Analysis of Selected Editors</w:t>
      </w:r>
    </w:p>
    <w:p>
      <w:pPr>
        <w:pStyle w:val="FirstParagraph"/>
      </w:pPr>
      <w:r>
        <w:t xml:space="preserve">Editor A (VS Code):</w:t>
      </w:r>
      <w:r>
        <w:t xml:space="preserve"> </w:t>
      </w:r>
      <w:r>
        <w:t xml:space="preserve">The first editor tested demonstrated superior integration capabilities. Its extension marketplace offered immediate support for TypeScript, Python, and Go, which are critical languages utilized by our teams in</w:t>
      </w:r>
      <w:r>
        <w:t xml:space="preserve"> </w:t>
      </w:r>
      <w:r>
        <w:rPr>
          <w:bCs/>
          <w:b/>
        </w:rPr>
        <w:t xml:space="preserve">Netherlands Amsterdam</w:t>
      </w:r>
      <w:r>
        <w:t xml:space="preserve">. Memory management was efficient, allowing developers to run multiple containers locally without significant slowdowns. For the</w:t>
      </w:r>
      <w:r>
        <w:t xml:space="preserve"> </w:t>
      </w:r>
      <w:r>
        <w:rPr>
          <w:bCs/>
          <w:b/>
        </w:rPr>
        <w:t xml:space="preserve">Netherlands Amsterdam</w:t>
      </w:r>
      <w:r>
        <w:t xml:space="preserve"> </w:t>
      </w:r>
      <w:r>
        <w:t xml:space="preserve">office setup involving hybrid cloud architectures, this editor's built-in terminal integration proved invaluable for executing shell commands directly from the interface.</w:t>
      </w:r>
    </w:p>
    <w:p>
      <w:pPr>
        <w:pStyle w:val="BodyText"/>
      </w:pPr>
      <w:r>
        <w:t xml:space="preserve">Editor B (Sublime Text):</w:t>
      </w:r>
      <w:r>
        <w:t xml:space="preserve"> </w:t>
      </w:r>
      <w:r>
        <w:t xml:space="preserve">The second editor excelled in raw speed. Startup time was under two seconds, making it ideal for quick script modifications on low-power devices used in remote monitoring stations around</w:t>
      </w:r>
      <w:r>
        <w:t xml:space="preserve"> </w:t>
      </w:r>
      <w:r>
        <w:rPr>
          <w:bCs/>
          <w:b/>
        </w:rPr>
        <w:t xml:space="preserve">Netherlands Amsterdam</w:t>
      </w:r>
      <w:r>
        <w:t xml:space="preserve">. However, its plugin ecosystem required more manual configuration compared to the first option. While powerful, it lacked native support for some newer frameworks favored by our</w:t>
      </w:r>
      <w:r>
        <w:t xml:space="preserve"> </w:t>
      </w:r>
      <w:r>
        <w:rPr>
          <w:bCs/>
          <w:b/>
        </w:rPr>
        <w:t xml:space="preserve">Netherlands Amsterdam</w:t>
      </w:r>
      <w:r>
        <w:t xml:space="preserve"> </w:t>
      </w:r>
      <w:r>
        <w:t xml:space="preserve">junior developers.</w:t>
      </w:r>
    </w:p>
    <w:p>
      <w:pPr>
        <w:pStyle w:val="BodyText"/>
      </w:pPr>
      <w:r>
        <w:t xml:space="preserve">Editor C (Legacy Options):</w:t>
      </w:r>
      <w:r>
        <w:t xml:space="preserve"> </w:t>
      </w:r>
      <w:r>
        <w:t xml:space="preserve">Previous generations of text editors showed significant lag when handling modern web projects. They were deemed unsuitable for the high-velocity environment of our</w:t>
      </w:r>
      <w:r>
        <w:t xml:space="preserve"> </w:t>
      </w:r>
      <w:r>
        <w:rPr>
          <w:bCs/>
          <w:b/>
        </w:rPr>
        <w:t xml:space="preserve">Netherlands Amsterdam</w:t>
      </w:r>
      <w:r>
        <w:t xml:space="preserve"> </w:t>
      </w:r>
      <w:r>
        <w:t xml:space="preserve">headquarters.</w:t>
      </w:r>
    </w:p>
    <w:bookmarkEnd w:id="22"/>
    <w:bookmarkStart w:id="23" w:name="Xc1283e928b0e7adcd77f6a5477d4cc804c60821"/>
    <w:p>
      <w:pPr>
        <w:pStyle w:val="Heading3"/>
      </w:pPr>
      <w:r>
        <w:t xml:space="preserve">4. Localization and Regional Compliance in Netherlands Amsterdam</w:t>
      </w:r>
    </w:p>
    <w:p>
      <w:pPr>
        <w:pStyle w:val="FirstParagraph"/>
      </w:pPr>
      <w:r>
        <w:t xml:space="preserve">A critical factor for adoption within the</w:t>
      </w:r>
    </w:p>
    <w:p>
      <w:pPr>
        <w:pStyle w:val="BodyText"/>
      </w:pPr>
      <w:r>
        <w:t xml:space="preserve">Netherlands Amsterdam</w:t>
      </w:r>
    </w:p>
    <w:p>
      <w:pPr>
        <w:pStyle w:val="BodyText"/>
      </w:pPr>
      <w:r>
        <w:t xml:space="preserve">office was localization support. The recommended editor must support UTF-8 encoding natively to prevent character corruption in multilingual text files common when communicating with international partners through our</w:t>
      </w:r>
      <w:r>
        <w:t xml:space="preserve"> </w:t>
      </w:r>
      <w:r>
        <w:rPr>
          <w:bCs/>
          <w:b/>
        </w:rPr>
        <w:t xml:space="preserve">Netherlands Amsterdam</w:t>
      </w:r>
      <w:r>
        <w:t xml:space="preserve"> </w:t>
      </w:r>
      <w:r>
        <w:t xml:space="preserve">hub. Additionally, spell-checking features need to include Dutch language dictionaries out-of-the-box or via easy installation, ensuring that documentation written by staff in</w:t>
      </w:r>
      <w:r>
        <w:t xml:space="preserve"> </w:t>
      </w:r>
      <w:r>
        <w:rPr>
          <w:bCs/>
          <w:b/>
        </w:rPr>
        <w:t xml:space="preserve">Netherlands Amsterdam</w:t>
      </w:r>
      <w:r>
        <w:t xml:space="preserve"> </w:t>
      </w:r>
      <w:r>
        <w:t xml:space="preserve">meets professional standards without manual plugin hunting. Security audits also confirmed that the data transmission methods of the recommended editor comply with GDPR, a non-negotiable requirement for any software deployed within</w:t>
      </w:r>
    </w:p>
    <w:p>
      <w:pPr>
        <w:pStyle w:val="BodyText"/>
      </w:pPr>
      <w:r>
        <w:t xml:space="preserve">Netherlands Amsterdam</w:t>
      </w:r>
    </w:p>
    <w:p>
      <w:pPr>
        <w:pStyle w:val="BodyText"/>
      </w:pPr>
      <w:r>
        <w:t xml:space="preserve">facilities.</w:t>
      </w:r>
    </w:p>
    <w:bookmarkEnd w:id="23"/>
    <w:bookmarkStart w:id="24" w:name="user-experience-and-productivity-impact"/>
    <w:p>
      <w:pPr>
        <w:pStyle w:val="Heading3"/>
      </w:pPr>
      <w:r>
        <w:t xml:space="preserve">5. User Experience and Productivity Impact</w:t>
      </w:r>
    </w:p>
    <w:p>
      <w:pPr>
        <w:pStyle w:val="FirstParagraph"/>
      </w:pPr>
      <w:r>
        <w:t xml:space="preserve">User feedback surveys conducted among developers in</w:t>
      </w:r>
      <w:r>
        <w:t xml:space="preserve"> </w:t>
      </w:r>
      <w:r>
        <w:rPr>
          <w:bCs/>
          <w:b/>
        </w:rPr>
        <w:t xml:space="preserve">Netherlands Amsterdam</w:t>
      </w:r>
      <w:r>
        <w:t xml:space="preserve">Netherlands Amsterdam</w:t>
      </w:r>
    </w:p>
    <w:p>
      <w:pPr>
        <w:pStyle w:val="BodyText"/>
      </w:pPr>
      <w:r>
        <w:t xml:space="preserve">, where collaborative coding sessions are frequent via shared repositories, features like live sharing and real-time collaboration within the editor itself reduce communication overhead.</w:t>
      </w:r>
    </w:p>
    <w:bookmarkEnd w:id="24"/>
    <w:bookmarkStart w:id="25" w:name="conclusion"/>
    <w:p>
      <w:pPr>
        <w:pStyle w:val="Heading3"/>
      </w:pPr>
      <w:r>
        <w:t xml:space="preserve">6. Conclusion</w:t>
      </w:r>
    </w:p>
    <w:p>
      <w:pPr>
        <w:pStyle w:val="FirstParagraph"/>
      </w:pPr>
      <w:r>
        <w:t xml:space="preserve">Based on comprehensive testing and evaluation, it is recommended that our organization adopt a unified text</w:t>
      </w:r>
      <w:r>
        <w:t xml:space="preserve"> </w:t>
      </w:r>
      <w:r>
        <w:t xml:space="preserve">Editor</w:t>
      </w:r>
    </w:p>
    <w:p>
      <w:pPr>
        <w:pStyle w:val="BodyText"/>
      </w:pPr>
      <w:r>
        <w:t xml:space="preserve">, specifically Visual Studio Code, for all development projects at the</w:t>
      </w:r>
      <w:r>
        <w:t xml:space="preserve"> </w:t>
      </w:r>
      <w:r>
        <w:rPr>
          <w:bCs/>
          <w:b/>
        </w:rPr>
        <w:t xml:space="preserve">Netherlands Amsterdam</w:t>
      </w:r>
      <w:r>
        <w:t xml:space="preserve"> </w:t>
      </w:r>
      <w:r>
        <w:t xml:space="preserve">office. This choice balances performance, ease of use, and robust security features necessary for operating in the modern tech landscape of</w:t>
      </w:r>
      <w:r>
        <w:t xml:space="preserve"> </w:t>
      </w:r>
      <w:r>
        <w:rPr>
          <w:bCs/>
          <w:b/>
        </w:rPr>
        <w:t xml:space="preserve">Netherlands Amsterdam</w:t>
      </w:r>
      <w:r>
        <w:t xml:space="preserve">. By standardizing on this toolset, we ensure that developers in</w:t>
      </w:r>
      <w:r>
        <w:t xml:space="preserve"> </w:t>
      </w:r>
      <w:r>
        <w:t xml:space="preserve">Netherlands Amsterdam</w:t>
      </w:r>
    </w:p>
    <w:p>
      <w:pPr>
        <w:pStyle w:val="BodyText"/>
      </w:pPr>
      <w:r>
        <w:t xml:space="preserve">can leverage shared knowledge bases, streamlined training materials, and consistent debugging processes. Future reviews should focus on integrating AI-assisted coding features to further enhance the capabilities of our editors within the dynamic environment of</w:t>
      </w:r>
      <w:r>
        <w:t xml:space="preserve"> </w:t>
      </w:r>
      <w:r>
        <w:rPr>
          <w:bCs/>
          <w:b/>
        </w:rPr>
        <w:t xml:space="preserve">Netherlands Amsterdam</w:t>
      </w:r>
      <w:r>
        <w:t xml:space="preserve">.</w:t>
      </w:r>
    </w:p>
    <w:p>
      <w:pPr>
        <w:pStyle w:val="BodyText"/>
      </w:pPr>
      <w:r>
        <w:t xml:space="preserve">Editor</w:t>
      </w:r>
    </w:p>
    <w:bookmarkEnd w:id="25"/>
    <w:bookmarkEnd w:id="26"/>
    <w:p>
      <w:pPr>
        <w:pStyle w:val="BodyText"/>
      </w:pPr>
      <w:r>
        <w:t xml:space="preserve">Netherlands Amsterdam</w:t>
      </w:r>
      <w:r>
        <w:t xml:space="preserve"> </w:t>
      </w:r>
      <w:r>
        <w:t xml:space="preserve">Suitability Score (1-10)</w:t>
      </w:r>
    </w:p>
    <w:p>
      <w:pPr>
        <w:pStyle w:val="BodyText"/>
      </w:pPr>
      <w:r>
        <w:rPr>
          <w:iCs/>
          <w:i/>
        </w:rPr>
        <w:t xml:space="preserve">Netherlands Amsterdam</w:t>
      </w:r>
      <w:r>
        <w:t xml:space="preserve">&gt; Compliance Rating</w:t>
      </w:r>
    </w:p>
    <w:p>
      <w:pPr>
        <w:pStyle w:val="BodyText"/>
      </w:pPr>
      <w:r>
        <w:t xml:space="preserve">`</w:t>
      </w:r>
    </w:p>
    <w:p>
      <w:pPr>
        <w:pStyle w:val="BodyText"/>
      </w:pPr>
      <w:r>
        <w:t xml:space="preserve">Editor A (VS Code)</w:t>
      </w:r>
    </w:p>
    <w:p>
      <w:pPr>
        <w:pStyle w:val="BodyText"/>
      </w:pPr>
      <w:r>
        <w:t xml:space="preserve">`</w:t>
      </w:r>
    </w:p>
    <w:p>
      <w:pPr>
        <w:pStyle w:val="BodyText"/>
      </w:pPr>
      <w:r>
        <w:t xml:space="preserve">9.5``</w:t>
      </w:r>
    </w:p>
    <w:p>
      <w:pPr>
        <w:pStyle w:val="BodyText"/>
      </w:pPr>
      <w:r>
        <w:t xml:space="preserve">Fully Compliant - GDPR Ready`</w:t>
      </w:r>
    </w:p>
    <w:p>
      <w:pPr>
        <w:pStyle w:val="BodyText"/>
      </w:pPr>
      <w:r>
        <w:t xml:space="preserve">Editor B (Sublime)</w:t>
      </w:r>
    </w:p>
    <w:p>
      <w:pPr>
        <w:pStyle w:val="BodyText"/>
      </w:pPr>
      <w:r>
        <w:br/>
      </w:r>
      <w:r>
        <w:t xml:space="preserve">8.2</w:t>
      </w:r>
    </w:p>
    <w:p>
      <w:pPr>
        <w:pStyle w:val="BodyText"/>
      </w:pPr>
      <w:r>
        <w:t xml:space="preserve">PARTIAL - Requires manual setup for full compliance</w:t>
      </w:r>
    </w:p>
    <w:p>
      <w:pPr>
        <w:pStyle w:val="BodyText"/>
      </w:pPr>
      <w:r>
        <w:t xml:space="preserve">`</w:t>
      </w:r>
      <w:r>
        <w:br/>
      </w:r>
      <w:r>
        <w:t xml:space="preserve">`</w:t>
      </w:r>
      <w:r>
        <w:br/>
      </w:r>
      <w:r>
        <w:t xml:space="preserve">`</w:t>
      </w:r>
      <w:r>
        <w:br/>
      </w:r>
    </w:p>
    <w:p>
      <w:pPr>
        <w:pStyle w:val="BodyText"/>
      </w:pPr>
      <w:r>
        <w:rPr>
          <w:iCs/>
          <w:i/>
        </w:rPr>
        <w:t xml:space="preserve">Report generated specifically for the IT Department in Netherlands Amsterdam.</w:t>
      </w:r>
    </w:p>
    <w:p>
      <w:pPr>
        <w:pStyle w:val="BodyText"/>
      </w:pPr>
      <w:r>
        <w:t xml:space="preserve">End of Lab Report regarding Editor Selection for Netherlands Amsterdam Operations.</w:t>
      </w:r>
    </w:p>
    <w:p>
      <w:pPr>
        <w:pStyle w:val="BodyText"/>
      </w:pPr>
      <w:r>
        <w:t xml:space="preserve">`</w:t>
      </w:r>
      <w:r>
        <w:br/>
      </w:r>
      <w:r>
        <w:br/>
      </w:r>
    </w:p>
    <w:p>
      <w:pPr>
        <w:pStyle w:val="BodyText"/>
      </w:pPr>
      <w:r>
        <w:t xml:space="preserve">`</w:t>
      </w:r>
      <w:r>
        <w:br/>
      </w: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Text Editor Evaluation for Netherlands Amsterdam Operations</dc:title>
  <dc:creator/>
  <dc:language>en</dc:language>
  <cp:keywords/>
  <dcterms:created xsi:type="dcterms:W3CDTF">2026-07-29T15:22:27Z</dcterms:created>
  <dcterms:modified xsi:type="dcterms:W3CDTF">2026-07-29T15:22:27Z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