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Text</w:t>
      </w:r>
      <w:r>
        <w:t xml:space="preserve"> </w:t>
      </w:r>
      <w:r>
        <w:t xml:space="preserve">Editor</w:t>
      </w:r>
      <w:r>
        <w:t xml:space="preserve"> </w:t>
      </w:r>
      <w:r>
        <w:t xml:space="preserve">Implementation</w:t>
      </w:r>
      <w:r>
        <w:t xml:space="preserve"> </w:t>
      </w:r>
      <w:r>
        <w:t xml:space="preserve">in</w:t>
      </w:r>
      <w:r>
        <w:t xml:space="preserve"> </w:t>
      </w:r>
      <w:r>
        <w:t xml:space="preserve">Islamabad</w:t>
      </w:r>
    </w:p>
    <w:bookmarkStart w:id="21" w:name="Xf4ac22370decb7921a910b1cb44ac95aba85e5c"/>
    <w:p>
      <w:pPr>
        <w:pStyle w:val="Heading1"/>
      </w:pPr>
      <w:r>
        <w:t xml:space="preserve">Laboratory Report on Advanced Text Editor Integration and Performance Analysis</w:t>
      </w:r>
    </w:p>
    <w:bookmarkStart w:id="20" w:name="X4bb0b790ea90a8a27052b59581882b3bd2552af"/>
    <w:p>
      <w:pPr>
        <w:pStyle w:val="Heading3"/>
      </w:pPr>
      <w:r>
        <w:t xml:space="preserve">Pakistan Islamabad Regional Technology Hub Initiative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Pakistan Islamabad Science Park</w:t>
      </w:r>
      <w:r>
        <w:br/>
      </w:r>
      <w:r>
        <w:rPr>
          <w:bCs/>
          <w:b/>
        </w:rPr>
        <w:t xml:space="preserve">Status:</w:t>
      </w:r>
      <w:r>
        <w:t xml:space="preserve"> </w:t>
      </w:r>
      <w:r>
        <w:t xml:space="preserve">Final Review</w:t>
      </w:r>
    </w:p>
    <w:bookmarkEnd w:id="20"/>
    <w:bookmarkEnd w:id="21"/>
    <w:bookmarkStart w:id="22" w:name="laboratory-report-summary"/>
    <w:p>
      <w:pPr>
        <w:pStyle w:val="Heading4"/>
      </w:pPr>
      <w:r>
        <w:t xml:space="preserve">Laboratory Report Summary</w:t>
      </w:r>
    </w:p>
    <w:p>
      <w:pPr>
        <w:pStyle w:val="FirstParagraph"/>
      </w:pPr>
      <w:r>
        <w:t xml:space="preserve">This document serves as a comprehensive laboratory report detailing the testing, evaluation, and deployment strategy for a next-generation text editor software. The primary objective of this study is to determine the efficacy of modern coding and writing environments within the specific technological landscape of Pakistan Islamabad. As Islamabad emerges as a premier technology hub in South Asia, understanding how local infrastructure interacts with global software standards is critical for national digital development.</w:t>
      </w:r>
    </w:p>
    <w:bookmarkEnd w:id="22"/>
    <w:bookmarkStart w:id="23" w:name="introduction"/>
    <w:p>
      <w:pPr>
        <w:pStyle w:val="Heading2"/>
      </w:pPr>
      <w:r>
        <w:t xml:space="preserve">1. Introduction</w:t>
      </w:r>
    </w:p>
    <w:p>
      <w:pPr>
        <w:pStyle w:val="FirstParagraph"/>
      </w:pPr>
      <w:r>
        <w:t xml:space="preserve">In the rapidly evolving digital ecosystem of</w:t>
      </w:r>
      <w:r>
        <w:t xml:space="preserve"> </w:t>
      </w:r>
      <w:r>
        <w:rPr>
          <w:bCs/>
          <w:b/>
        </w:rPr>
        <w:t xml:space="preserve">Pakistan Islamabad</w:t>
      </w:r>
      <w:r>
        <w:t xml:space="preserve">, the demand for robust computational tools has reached an all-time high. The capital city is home to numerous universities, research institutions, and tech startups that rely heavily on software development and content creation. Central to these operations is the</w:t>
      </w:r>
      <w:r>
        <w:t xml:space="preserve"> </w:t>
      </w:r>
      <w:r>
        <w:rPr>
          <w:bCs/>
          <w:b/>
        </w:rPr>
        <w:t xml:space="preserve">Editor</w:t>
      </w:r>
      <w:r>
        <w:t xml:space="preserve">. While traditional notepad applications serve basic needs, modern software engineering requires sophisticated editors capable of handling complex code syntax, real-time collaboration, and extensive plugin ecosystems.</w:t>
      </w:r>
    </w:p>
    <w:p>
      <w:pPr>
        <w:pStyle w:val="BodyText"/>
      </w:pPr>
      <w:r>
        <w:t xml:space="preserve">This laboratory report aims to document the rigorous testing phases conducted on a specific high-performance</w:t>
      </w:r>
      <w:r>
        <w:t xml:space="preserve"> </w:t>
      </w:r>
      <w:r>
        <w:rPr>
          <w:bCs/>
          <w:b/>
        </w:rPr>
        <w:t xml:space="preserve">Editor</w:t>
      </w:r>
      <w:r>
        <w:t xml:space="preserve">. The context is strictly bound to the infrastructure available in</w:t>
      </w:r>
      <w:r>
        <w:t xml:space="preserve"> </w:t>
      </w:r>
      <w:r>
        <w:rPr>
          <w:bCs/>
          <w:b/>
        </w:rPr>
        <w:t xml:space="preserve">Pakistan Islamabad</w:t>
      </w:r>
      <w:r>
        <w:t xml:space="preserve">, taking into account local internet bandwidth variations, power stability issues, and hardware configurations typical of educational and corporate institutions in the region. By focusing on these unique variables, we can ensure that the software recommendation is not only globally competitive but also locally viable.</w:t>
      </w:r>
    </w:p>
    <w:bookmarkEnd w:id="23"/>
    <w:bookmarkStart w:id="24" w:name="objectives"/>
    <w:p>
      <w:pPr>
        <w:pStyle w:val="Heading2"/>
      </w:pPr>
      <w:r>
        <w:t xml:space="preserve">2. Objectives</w:t>
      </w:r>
    </w:p>
    <w:p>
      <w:pPr>
        <w:pStyle w:val="FirstParagraph"/>
      </w:pPr>
      <w:r>
        <w:t xml:space="preserve">The primary goals of this laboratory experiment were as follows:</w:t>
      </w:r>
    </w:p>
    <w:p>
      <w:pPr>
        <w:numPr>
          <w:ilvl w:val="0"/>
          <w:numId w:val="1001"/>
        </w:numPr>
        <w:pStyle w:val="Compact"/>
      </w:pPr>
      <w:r>
        <w:t xml:space="preserve">To evaluate the performance stability of the selected</w:t>
      </w:r>
      <w:r>
        <w:t xml:space="preserve"> </w:t>
      </w:r>
      <w:r>
        <w:rPr>
          <w:bCs/>
          <w:b/>
        </w:rPr>
        <w:t xml:space="preserve">Editor</w:t>
      </w:r>
      <w:r>
        <w:br/>
      </w:r>
    </w:p>
    <w:p>
      <w:pPr>
        <w:numPr>
          <w:ilvl w:val="0"/>
          <w:numId w:val="1001"/>
        </w:numPr>
        <w:pStyle w:val="Compact"/>
      </w:pPr>
      <w:r>
        <w:t xml:space="preserve">To assess latency and responsiveness when editing large files over local networks within Pakistan Islamabad data centers.</w:t>
      </w:r>
    </w:p>
    <w:p>
      <w:pPr>
        <w:numPr>
          <w:ilvl w:val="0"/>
          <w:numId w:val="1001"/>
        </w:numPr>
        <w:pStyle w:val="Compact"/>
      </w:pPr>
      <w:r>
        <w:t xml:space="preserve">To determine compatibility with local language standards, including Urdu script integration, which is crucial for national accessibility.</w:t>
      </w:r>
    </w:p>
    <w:p>
      <w:pPr>
        <w:numPr>
          <w:ilvl w:val="0"/>
          <w:numId w:val="1001"/>
        </w:numPr>
        <w:pStyle w:val="Compact"/>
      </w:pPr>
      <w:r>
        <w:t xml:space="preserve">To analyze the cost-benefit ratio of open-source versus proprietary</w:t>
      </w:r>
      <w:r>
        <w:t xml:space="preserve"> </w:t>
      </w:r>
      <w:r>
        <w:rPr>
          <w:bCs/>
          <w:b/>
        </w:rPr>
        <w:t xml:space="preserve">Editor</w:t>
      </w:r>
      <w:r>
        <w:t xml:space="preserve"> </w:t>
      </w:r>
      <w:r>
        <w:t xml:space="preserve">solutions for institutions in Pakistan Islamabad.</w:t>
      </w:r>
    </w:p>
    <w:bookmarkEnd w:id="24"/>
    <w:bookmarkStart w:id="27" w:name="methodology-and-experimental-setup"/>
    <w:p>
      <w:pPr>
        <w:pStyle w:val="Heading2"/>
      </w:pPr>
      <w:r>
        <w:t xml:space="preserve">3. Methodology and Experimental Setup</w:t>
      </w:r>
    </w:p>
    <w:p>
      <w:pPr>
        <w:pStyle w:val="FirstParagraph"/>
      </w:pPr>
      <w:r>
        <w:t xml:space="preserve">The testing protocol was executed in a controlled laboratory environment situated within the F-7 Sector technology park in</w:t>
      </w:r>
      <w:r>
        <w:t xml:space="preserve"> </w:t>
      </w:r>
      <w:r>
        <w:rPr>
          <w:bCs/>
          <w:b/>
        </w:rPr>
        <w:t xml:space="preserve">Pakistan Islamabad</w:t>
      </w:r>
      <w:r>
        <w:t xml:space="preserve">. The setup mirrored the average technical environment found across major universities such as Quaid-e-Azam University and NUST, as well as private sector offices in Blue Area.</w:t>
      </w:r>
    </w:p>
    <w:bookmarkStart w:id="25" w:name="hardware-specifications"/>
    <w:p>
      <w:pPr>
        <w:pStyle w:val="Heading3"/>
      </w:pPr>
      <w:r>
        <w:t xml:space="preserve">3.1 Hardware Specifications</w:t>
      </w:r>
    </w:p>
    <w:p>
      <w:pPr>
        <w:pStyle w:val="FirstParagraph"/>
      </w:pPr>
      <w:r>
        <w:t xml:space="preserve">We utilized three distinct hardware configurations to simulate a range of user capabilities:</w:t>
      </w:r>
    </w:p>
    <w:p>
      <w:pPr>
        <w:pStyle w:val="BodyText"/>
      </w:pPr>
      <w:r>
        <w:t xml:space="preserve">ID</w:t>
      </w:r>
    </w:p>
    <w:p>
      <w:pPr>
        <w:pStyle w:val="BodyText"/>
      </w:pPr>
      <w:r>
        <w:t xml:space="preserve">CPU</w:t>
      </w:r>
    </w:p>
    <w:p>
      <w:pPr>
        <w:pStyle w:val="BodyText"/>
      </w:pPr>
      <w:r>
        <w:t xml:space="preserve">RAM</w:t>
      </w:r>
    </w:p>
    <w:p>
      <w:pPr>
        <w:pStyle w:val="BodyText"/>
      </w:pPr>
      <w:r>
        <w:t xml:space="preserve">Disk Type</w:t>
      </w:r>
    </w:p>
    <w:p>
      <w:pPr>
        <w:pStyle w:val="BodyText"/>
      </w:pPr>
      <w:r>
        <w:t xml:space="preserve">A-01 (High End)</w:t>
      </w:r>
    </w:p>
    <w:p>
      <w:pPr>
        <w:pStyle w:val="BodyText"/>
      </w:pPr>
      <w:r>
        <w:t xml:space="preserve">Intel Core i7 (12 Gen)</w:t>
      </w:r>
    </w:p>
    <w:p>
      <w:pPr>
        <w:pStyle w:val="BodyText"/>
      </w:pPr>
      <w:r>
        <w:t xml:space="preserve">32GB DDR4</w:t>
      </w:r>
    </w:p>
    <w:p>
      <w:pPr>
        <w:pStyle w:val="BodyText"/>
      </w:pPr>
      <w:r>
        <w:t xml:space="preserve">NVMe SSD 1TB</w:t>
      </w:r>
    </w:p>
    <w:p>
      <w:pPr>
        <w:pStyle w:val="BodyText"/>
      </w:pPr>
      <w:r>
        <w:t xml:space="preserve">ID</w:t>
      </w:r>
    </w:p>
    <w:p>
      <w:pPr>
        <w:pStyle w:val="BodyText"/>
      </w:pPr>
      <w:r>
        <w:t xml:space="preserve">B-05 (Mid Range)</w:t>
      </w:r>
    </w:p>
    <w:p>
      <w:pPr>
        <w:pStyle w:val="BodyText"/>
      </w:pPr>
      <w:r>
        <w:t xml:space="preserve">CPU: Ryzen 5</w:t>
      </w:r>
      <w:r>
        <w:br/>
      </w:r>
    </w:p>
    <w:p>
      <w:pPr>
        <w:pStyle w:val="BodyText"/>
      </w:pPr>
      <w:r>
        <w:t xml:space="preserve">RAM: 16GB DDR4</w:t>
      </w:r>
      <w:r>
        <w:br/>
      </w:r>
      <w:r>
        <w:t xml:space="preserve">Disk Type: SATA SSD 500GB</w:t>
      </w:r>
    </w:p>
    <w:p>
      <w:pPr>
        <w:pStyle w:val="BodyText"/>
      </w:pPr>
      <w:r>
        <w:t xml:space="preserve">SATA SSD 500GB</w:t>
      </w:r>
    </w:p>
    <w:p>
      <w:pPr>
        <w:pStyle w:val="BodyText"/>
      </w:pPr>
      <w:r>
        <w:t xml:space="preserve">ID</w:t>
      </w:r>
    </w:p>
    <w:p>
      <w:pPr>
        <w:pStyle w:val="BodyText"/>
      </w:pPr>
      <w:r>
        <w:t xml:space="preserve">C-12 (Entry Level)</w:t>
      </w:r>
    </w:p>
    <w:p>
      <w:pPr>
        <w:pStyle w:val="BodyText"/>
      </w:pPr>
      <w:r>
        <w:t xml:space="preserve">CPU: Intel Core i3 (8 Gen)</w:t>
      </w:r>
    </w:p>
    <w:p>
      <w:pPr>
        <w:pStyle w:val="BodyText"/>
      </w:pPr>
      <w:r>
        <w:t xml:space="preserve">RAM: 8GB DDR4</w:t>
      </w:r>
      <w:r>
        <w:br/>
      </w:r>
      <w:r>
        <w:t xml:space="preserve">Disk Type: HDD 1TB</w:t>
      </w:r>
    </w:p>
    <w:p>
      <w:pPr>
        <w:pStyle w:val="BodyText"/>
      </w:pPr>
      <w:r>
        <w:t xml:space="preserve">HDD 1TB</w:t>
      </w:r>
    </w:p>
    <w:bookmarkEnd w:id="25"/>
    <w:bookmarkStart w:id="26" w:name="software-environment"/>
    <w:p>
      <w:pPr>
        <w:pStyle w:val="Heading3"/>
      </w:pPr>
      <w:r>
        <w:t xml:space="preserve">3.2 Software Environment</w:t>
      </w:r>
    </w:p>
    <w:p>
      <w:pPr>
        <w:pStyle w:val="FirstParagraph"/>
      </w:pPr>
      <w:r>
        <w:t xml:space="preserve">All machines were running the latest stable version of Windows and Ubuntu Linux, operating systems predominantly used in</w:t>
      </w:r>
      <w:r>
        <w:t xml:space="preserve"> </w:t>
      </w:r>
      <w:r>
        <w:rPr>
          <w:bCs/>
          <w:b/>
        </w:rPr>
        <w:t xml:space="preserve">Pakistan Islamabad's</w:t>
      </w:r>
      <w:r>
        <w:t xml:space="preserve"> </w:t>
      </w:r>
      <w:r>
        <w:t xml:space="preserve">tech sector. The</w:t>
      </w:r>
      <w:r>
        <w:t xml:space="preserve"> </w:t>
      </w:r>
      <w:r>
        <w:rPr>
          <w:bCs/>
          <w:b/>
        </w:rPr>
        <w:t xml:space="preserve">Editor</w:t>
      </w:r>
      <w:r>
        <w:br/>
      </w:r>
      <w:r>
        <w:t xml:space="preserve">under test was configured with default settings plus essential plugins relevant to Python, HTML/CSS, and Urdu typography.</w:t>
      </w:r>
    </w:p>
    <w:bookmarkEnd w:id="26"/>
    <w:bookmarkEnd w:id="27"/>
    <w:bookmarkStart w:id="31" w:name="results-and-observations"/>
    <w:p>
      <w:pPr>
        <w:pStyle w:val="Heading2"/>
      </w:pPr>
      <w:r>
        <w:t xml:space="preserve">4. Results and Observations</w:t>
      </w:r>
    </w:p>
    <w:p>
      <w:pPr>
        <w:pStyle w:val="FirstParagraph"/>
      </w:pPr>
      <w:r>
        <w:t xml:space="preserve">The data collected during the testing phase revealed significant insights into how the</w:t>
      </w:r>
      <w:r>
        <w:t xml:space="preserve"> </w:t>
      </w:r>
      <w:r>
        <w:rPr>
          <w:bCs/>
          <w:b/>
        </w:rPr>
        <w:t xml:space="preserve">Editor</w:t>
      </w:r>
      <w:r>
        <w:br/>
      </w:r>
      <w:r>
        <w:t xml:space="preserve">performs within the constraints of local infrastructure in Pakistan Islamabad.</w:t>
      </w:r>
    </w:p>
    <w:bookmarkStart w:id="28" w:name="performance-metrics"/>
    <w:p>
      <w:pPr>
        <w:pStyle w:val="Heading3"/>
      </w:pPr>
      <w:r>
        <w:t xml:space="preserve">4.1 Performance Metrics</w:t>
      </w:r>
    </w:p>
    <w:p>
      <w:pPr>
        <w:pStyle w:val="FirstParagraph"/>
      </w:pPr>
      <w:r>
        <w:br/>
      </w:r>
    </w:p>
    <w:p>
      <w:pPr>
        <w:pStyle w:val="BodyText"/>
      </w:pPr>
      <w:r>
        <w:t xml:space="preserve">In high-end configurations (System A-01), the</w:t>
      </w:r>
      <w:r>
        <w:t xml:space="preserve"> </w:t>
      </w:r>
      <w:r>
        <w:rPr>
          <w:bCs/>
          <w:b/>
        </w:rPr>
        <w:t xml:space="preserve">Editor</w:t>
      </w:r>
      <w:r>
        <w:br/>
      </w:r>
      <w:r>
        <w:t xml:space="preserve">exhibited near-instantaneous response times, even when handling files exceeding 50MB. However, in entry-level systems (System C-12), users reported noticeable lag during auto-save operations and complex syntax highlighting. This discrepancy is vital for institutions in Pakistan Islamabad that may need to upgrade hardware to support modern development tools effectively.</w:t>
      </w:r>
    </w:p>
    <w:bookmarkEnd w:id="28"/>
    <w:bookmarkStart w:id="29" w:name="network-latency-and-synchronization"/>
    <w:p>
      <w:pPr>
        <w:pStyle w:val="Heading3"/>
      </w:pPr>
      <w:r>
        <w:t xml:space="preserve">4.2 Network Latency and Synchronization</w:t>
      </w:r>
    </w:p>
    <w:p>
      <w:pPr>
        <w:pStyle w:val="FirstParagraph"/>
      </w:pPr>
      <w:r>
        <w:br/>
      </w:r>
    </w:p>
    <w:p>
      <w:pPr>
        <w:pStyle w:val="BodyText"/>
      </w:pPr>
      <w:r>
        <w:t xml:space="preserve">A critical feature of modern</w:t>
      </w:r>
      <w:r>
        <w:t xml:space="preserve"> </w:t>
      </w:r>
      <w:r>
        <w:rPr>
          <w:bCs/>
          <w:b/>
        </w:rPr>
        <w:t xml:space="preserve">Editor</w:t>
      </w:r>
      <w:r>
        <w:t xml:space="preserve">s is cloud synchronization. We simulated network conditions typical of</w:t>
      </w:r>
      <w:r>
        <w:t xml:space="preserve"> </w:t>
      </w:r>
      <w:r>
        <w:rPr>
          <w:bCs/>
          <w:b/>
        </w:rPr>
        <w:t xml:space="preserve">Pakistan Islamabad</w:t>
      </w:r>
      <w:r>
        <w:t xml:space="preserve">, including both fiber-optic connections and mobile 4G hotspots. The editor maintained stability under high latency but showed occasional desynchronization when packet loss exceeded 2%. This suggests that for rural areas surrounding Pakistan Islamabad, offline-first modes within the editor are essential.</w:t>
      </w:r>
    </w:p>
    <w:bookmarkEnd w:id="29"/>
    <w:bookmarkStart w:id="30" w:name="localization-and-language-support"/>
    <w:p>
      <w:pPr>
        <w:pStyle w:val="Heading3"/>
      </w:pPr>
      <w:r>
        <w:t xml:space="preserve">4.3 Localization and Language Support</w:t>
      </w:r>
    </w:p>
    <w:p>
      <w:pPr>
        <w:pStyle w:val="FirstParagraph"/>
      </w:pPr>
      <w:r>
        <w:br/>
      </w:r>
    </w:p>
    <w:p>
      <w:pPr>
        <w:pStyle w:val="BodyText"/>
      </w:pPr>
      <w:r>
        <w:t xml:space="preserve">A key finding of this lab report is the importance of right-to-left (RTL) script support. The</w:t>
      </w:r>
      <w:r>
        <w:t xml:space="preserve"> </w:t>
      </w:r>
      <w:r>
        <w:rPr>
          <w:bCs/>
          <w:b/>
        </w:rPr>
        <w:t xml:space="preserve">Editor</w:t>
      </w:r>
      <w:r>
        <w:br/>
      </w:r>
      <w:r>
        <w:t xml:space="preserve">tested provided excellent support for Urdu, a language critical to the cultural and administrative context of Pakistan Islamabad. Cursor movement in mixed English-Urdu text was accurate, eliminating previous issues found in generic western-centric editors.</w:t>
      </w:r>
    </w:p>
    <w:bookmarkEnd w:id="30"/>
    <w:bookmarkEnd w:id="31"/>
    <w:bookmarkStart w:id="32" w:name="discussion"/>
    <w:p>
      <w:pPr>
        <w:pStyle w:val="Heading2"/>
      </w:pPr>
      <w:r>
        <w:t xml:space="preserve">5. Discussion</w:t>
      </w:r>
    </w:p>
    <w:p>
      <w:pPr>
        <w:pStyle w:val="FirstParagraph"/>
      </w:pPr>
      <w:r>
        <w:t xml:space="preserve">The implications of this laboratory report extend beyond simple software evaluation. For the technology sector in</w:t>
      </w:r>
      <w:r>
        <w:t xml:space="preserve"> </w:t>
      </w:r>
      <w:r>
        <w:rPr>
          <w:bCs/>
          <w:b/>
        </w:rPr>
        <w:t xml:space="preserve">Pakistan Islamabad</w:t>
      </w:r>
      <w:r>
        <w:t xml:space="preserve">, adopting an efficient and localized</w:t>
      </w:r>
      <w:r>
        <w:t xml:space="preserve"> </w:t>
      </w:r>
      <w:r>
        <w:rPr>
          <w:bCs/>
          <w:b/>
        </w:rPr>
        <w:t xml:space="preserve">Editor</w:t>
      </w:r>
      <w:r>
        <w:br/>
      </w:r>
      <w:r>
        <w:t xml:space="preserve">can significantly boost productivity. The findings indicate that while hardware limitations exist, software optimization can mitigate many performance issues.</w:t>
      </w:r>
    </w:p>
    <w:bookmarkEnd w:id="32"/>
    <w:bookmarkStart w:id="33" w:name="conclusion"/>
    <w:p>
      <w:pPr>
        <w:pStyle w:val="Heading2"/>
      </w:pPr>
      <w:r>
        <w:t xml:space="preserve">6. Conclusion</w:t>
      </w:r>
    </w:p>
    <w:p>
      <w:pPr>
        <w:pStyle w:val="FirstParagraph"/>
      </w:pPr>
      <w:r>
        <w:t xml:space="preserve">In conclusion, this laboratory report confirms that modern text</w:t>
      </w:r>
      <w:r>
        <w:t xml:space="preserve"> </w:t>
      </w:r>
      <w:r>
        <w:rPr>
          <w:bCs/>
          <w:b/>
        </w:rPr>
        <w:t xml:space="preserve">Editor</w:t>
      </w:r>
      <w:r>
        <w:t xml:space="preserve">s are highly suitable for deployment across the technological landscape of</w:t>
      </w:r>
      <w:r>
        <w:t xml:space="preserve"> </w:t>
      </w:r>
      <w:r>
        <w:rPr>
          <w:bCs/>
          <w:b/>
        </w:rPr>
        <w:t xml:space="preserve">Pakistan Islamabad</w:t>
      </w:r>
      <w:r>
        <w:t xml:space="preserve">. With proper hardware alignment and utilization of offline features, developers and writers in the region can achieve world-class productivity standards. The successful integration of Urdu language support marks a significant milestone for inclusivity in tech education within Pakistan Islamabad.</w:t>
      </w:r>
    </w:p>
    <w:p>
      <w:pPr>
        <w:pStyle w:val="BodyText"/>
      </w:pPr>
      <w:r>
        <w:t xml:space="preserve">It is recommended that further testing be conducted on mobile devices to assess the editor's viability for field researchers and remote workers scattered across the Islamabad metropolitan area and its surrounding districts.</w:t>
      </w:r>
    </w:p>
    <w:bookmarkEnd w:id="33"/>
    <w:bookmarkStart w:id="34" w:name="recommendations"/>
    <w:p>
      <w:pPr>
        <w:pStyle w:val="Heading2"/>
      </w:pPr>
      <w:r>
        <w:t xml:space="preserve">7. Recommendations</w:t>
      </w:r>
    </w:p>
    <w:p>
      <w:pPr>
        <w:pStyle w:val="FirstParagraph"/>
      </w:pPr>
      <w:r>
        <w:br/>
      </w:r>
    </w:p>
    <w:p>
      <w:pPr>
        <w:numPr>
          <w:ilvl w:val="0"/>
          <w:numId w:val="1002"/>
        </w:numPr>
        <w:pStyle w:val="Compact"/>
      </w:pPr>
      <w:r>
        <w:t xml:space="preserve">Tech companies in Pakistan Islamabad should prioritize upgrading RAM in legacy systems before migrating to heavy IDEs.</w:t>
      </w:r>
      <w:r>
        <w:br/>
      </w:r>
    </w:p>
    <w:p>
      <w:pPr>
        <w:pStyle w:val="FirstParagraph"/>
      </w:pPr>
      <w:r>
        <w:t xml:space="preserve">Educational institutions should standardize on one editor platform to facilitate uniform training modules for students.</w:t>
      </w:r>
      <w:r>
        <w:br/>
      </w:r>
    </w:p>
    <w:p>
      <w:pPr>
        <w:pStyle w:val="BodyText"/>
      </w:pPr>
      <w:r>
        <w:t xml:space="preserve">4. Continuous updates regarding network optimization for the editor should be monitored, given the fluctuating internet reliability in certain parts of Pakistan Islamabad.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Text Editor Implementation in Islamabad</dc:title>
  <dc:creator/>
  <dc:language>en</dc:language>
  <cp:keywords/>
  <dcterms:created xsi:type="dcterms:W3CDTF">2026-07-29T14:47:57Z</dcterms:created>
  <dcterms:modified xsi:type="dcterms:W3CDTF">2026-07-29T14:47:57Z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