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Digital</w:t>
      </w:r>
      <w:r>
        <w:t xml:space="preserve"> </w:t>
      </w:r>
      <w:r>
        <w:t xml:space="preserve">Text</w:t>
      </w:r>
      <w:r>
        <w:t xml:space="preserve"> </w:t>
      </w:r>
      <w:r>
        <w:t xml:space="preserve">Editing</w:t>
      </w:r>
      <w:r>
        <w:t xml:space="preserve"> </w:t>
      </w:r>
      <w:r>
        <w:t xml:space="preserve">Interfaces</w:t>
      </w:r>
      <w:r>
        <w:t xml:space="preserve"> </w:t>
      </w:r>
      <w:r>
        <w:t xml:space="preserve">for</w:t>
      </w:r>
      <w:r>
        <w:t xml:space="preserve"> </w:t>
      </w:r>
      <w:r>
        <w:t xml:space="preserve">South</w:t>
      </w:r>
      <w:r>
        <w:t xml:space="preserve"> </w:t>
      </w:r>
      <w:r>
        <w:t xml:space="preserve">African</w:t>
      </w:r>
      <w:r>
        <w:t xml:space="preserve"> </w:t>
      </w:r>
      <w:r>
        <w:t xml:space="preserve">Contexts</w:t>
      </w:r>
    </w:p>
    <w:bookmarkStart w:id="27" w:name="Xd8294579479d5585ced3bc305f725a03a27fea0"/>
    <w:p>
      <w:pPr>
        <w:pStyle w:val="Heading1"/>
      </w:pPr>
      <w:r>
        <w:t xml:space="preserve">Lab Report: Evaluation of Digital Text Editing Interfaces for South African Contexts</w:t>
      </w:r>
    </w:p>
    <w:p>
      <w:pPr>
        <w:pStyle w:val="FirstParagraph"/>
      </w:pPr>
      <w:r>
        <w:rPr>
          <w:bCs/>
          <w:b/>
        </w:rPr>
        <w:t xml:space="preserve">Date:</w:t>
      </w:r>
      <w:r>
        <w:br/>
      </w:r>
      <w:r>
        <w:t xml:space="preserve">October 24, 2023</w:t>
      </w:r>
      <w:r>
        <w:br/>
      </w:r>
      <w:r>
        <w:br/>
      </w:r>
      <w:r>
        <w:rPr>
          <w:bCs/>
          <w:b/>
        </w:rPr>
        <w:t xml:space="preserve">Laboratory Location:</w:t>
      </w:r>
      <w:r>
        <w:br/>
      </w:r>
      <w:r>
        <w:t xml:space="preserve">South Africa Johannesburg</w:t>
      </w:r>
      <w:r>
        <w:br/>
      </w:r>
      <w:r>
        <w:br/>
      </w:r>
      <w:r>
        <w:rPr>
          <w:bCs/>
          <w:b/>
        </w:rPr>
        <w:t xml:space="preserve">Subject:</w:t>
      </w:r>
      <w:r>
        <w:br/>
      </w:r>
      <w:r>
        <w:rPr>
          <w:iCs/>
          <w:i/>
        </w:rPr>
        <w:t xml:space="preserve">An Analysis of Low-Bandwidth Editor Performance and Localization Requirements</w:t>
      </w:r>
    </w:p>
    <w:bookmarkStart w:id="20" w:name="introduction-and-objective"/>
    <w:p>
      <w:pPr>
        <w:pStyle w:val="Heading2"/>
      </w:pPr>
      <w:r>
        <w:t xml:space="preserve">1. Introduction and Objective</w:t>
      </w:r>
    </w:p>
    <w:p>
      <w:pPr>
        <w:pStyle w:val="FirstParagraph"/>
      </w:pPr>
      <w:r>
        <w:t xml:space="preserve">The primary objective of this laboratory investigation is to assess the efficacy, performance, and accessibility of modern software</w:t>
      </w:r>
      <w:r>
        <w:t xml:space="preserve"> </w:t>
      </w:r>
      <w:r>
        <w:rPr>
          <w:bCs/>
          <w:b/>
        </w:rPr>
        <w:t xml:space="preserve">Editor</w:t>
      </w:r>
      <w:r>
        <w:t xml:space="preserve">s within the specific technological environment situated in</w:t>
      </w:r>
      <w:r>
        <w:t xml:space="preserve"> </w:t>
      </w:r>
      <w:r>
        <w:rPr>
          <w:bCs/>
          <w:b/>
        </w:rPr>
        <w:t xml:space="preserve">South Africa Johannesburg</w:t>
      </w:r>
      <w:r>
        <w:t xml:space="preserve">. As digital infrastructure varies significantly across different global regions, it is imperative to understand how standard computing tools perform when subjected to local constraints. In this case study, we focus on the intersection of hardware limitations, network instability, and linguistic diversity. The</w:t>
      </w:r>
      <w:r>
        <w:t xml:space="preserve"> </w:t>
      </w:r>
      <w:r>
        <w:rPr>
          <w:bCs/>
          <w:b/>
        </w:rPr>
        <w:t xml:space="preserve">Editor</w:t>
      </w:r>
      <w:r>
        <w:t xml:space="preserve">, a fundamental component of software development and content creation workflows in</w:t>
      </w:r>
      <w:r>
        <w:t xml:space="preserve"> </w:t>
      </w:r>
      <w:r>
        <w:rPr>
          <w:bCs/>
          <w:b/>
        </w:rPr>
        <w:t xml:space="preserve">South Africa Johannesburg</w:t>
      </w:r>
      <w:r>
        <w:t xml:space="preserve">, serves as the primary subject of scrutiny. This report aims to determine whether current mainstream editing solutions are optimized for the unique demands of users operating in this major economic hub, or if specialized adaptations are required to ensure equitable access to digital productivity tools.</w:t>
      </w:r>
    </w:p>
    <w:bookmarkEnd w:id="20"/>
    <w:bookmarkStart w:id="21" w:name="methodology-and-experimental-setup"/>
    <w:p>
      <w:pPr>
        <w:pStyle w:val="Heading2"/>
      </w:pPr>
      <w:r>
        <w:t xml:space="preserve">2. Methodology and Experimental Setup</w:t>
      </w:r>
    </w:p>
    <w:p>
      <w:pPr>
        <w:pStyle w:val="FirstParagraph"/>
      </w:pPr>
      <w:r>
        <w:t xml:space="preserve">To accurately simulate the real-world conditions prevalent in</w:t>
      </w:r>
      <w:r>
        <w:t xml:space="preserve"> </w:t>
      </w:r>
      <w:r>
        <w:rPr>
          <w:bCs/>
          <w:b/>
        </w:rPr>
        <w:t xml:space="preserve">South Africa Johannesburg</w:t>
      </w:r>
      <w:r>
        <w:t xml:space="preserve">, the laboratory setup was configured with hardware specifications that represent the median user profile in this region, rather than high-end enterprise servers. The experiments were conducted using three distinct types of code and text editors: a heavy Integrated Development Environment (IDE), a lightweight standalone</w:t>
      </w:r>
      <w:r>
        <w:t xml:space="preserve"> </w:t>
      </w:r>
      <w:r>
        <w:rPr>
          <w:bCs/>
          <w:b/>
        </w:rPr>
        <w:t xml:space="preserve">Editor</w:t>
      </w:r>
      <w:r>
        <w:t xml:space="preserve">, and a web-based collaborative editor.</w:t>
      </w:r>
      <w:r>
        <w:t xml:space="preserve"> </w:t>
      </w:r>
      <w:r>
        <w:t xml:space="preserve">The testing environment was specifically tailored to mimic the network conditions found in many parts of</w:t>
      </w:r>
      <w:r>
        <w:t xml:space="preserve"> </w:t>
      </w:r>
      <w:r>
        <w:rPr>
          <w:bCs/>
          <w:b/>
        </w:rPr>
        <w:t xml:space="preserve">South Africa Johannesburg</w:t>
      </w:r>
      <w:r>
        <w:t xml:space="preserve">. We utilized traffic shaping tools to replicate varying levels of internet latency and packet loss, reflecting the sporadic connectivity that can affect users in both suburban townships and dense urban centers. Furthermore, the system locale was configured to support multiple South African languages, including Zulu, Xhosa, Afrikaans, and English. This was crucial for testing how various</w:t>
      </w:r>
      <w:r>
        <w:t xml:space="preserve"> </w:t>
      </w:r>
      <w:r>
        <w:rPr>
          <w:bCs/>
          <w:b/>
        </w:rPr>
        <w:t xml:space="preserve">Editor</w:t>
      </w:r>
      <w:r>
        <w:t xml:space="preserve">s handle Unicode characters and complex input methods that are essential for local developers and writers in</w:t>
      </w:r>
      <w:r>
        <w:t xml:space="preserve"> </w:t>
      </w:r>
      <w:r>
        <w:rPr>
          <w:bCs/>
          <w:b/>
        </w:rPr>
        <w:t xml:space="preserve">South Africa Johannesburg</w:t>
      </w:r>
      <w:r>
        <w:t xml:space="preserve">.</w:t>
      </w:r>
    </w:p>
    <w:bookmarkEnd w:id="21"/>
    <w:bookmarkStart w:id="22" w:name="X4dc4311e2820980c471c398433fc1a3ded43175"/>
    <w:p>
      <w:pPr>
        <w:pStyle w:val="Heading2"/>
      </w:pPr>
      <w:r>
        <w:t xml:space="preserve">3. Performance Analysis of the Editor Software</w:t>
      </w:r>
    </w:p>
    <w:p>
      <w:pPr>
        <w:pStyle w:val="FirstParagraph"/>
      </w:pPr>
      <w:r>
        <w:t xml:space="preserve">The performance metrics collected during the trial revealed significant disparities between the tested tools when operating under simulated constraints typical of</w:t>
      </w:r>
      <w:r>
        <w:t xml:space="preserve"> </w:t>
      </w:r>
      <w:r>
        <w:rPr>
          <w:bCs/>
          <w:b/>
        </w:rPr>
        <w:t xml:space="preserve">South Africa Johannesburg</w:t>
      </w:r>
      <w:r>
        <w:t xml:space="preserve">. The heavy IDE, while feature-rich, suffered from high memory consumption and slow startup times. In a region where hardware upgrades may be economically challenging for individual users in</w:t>
      </w:r>
      <w:r>
        <w:t xml:space="preserve"> </w:t>
      </w:r>
      <w:r>
        <w:rPr>
          <w:bCs/>
          <w:b/>
        </w:rPr>
        <w:t xml:space="preserve">South Africa Johannesburg</w:t>
      </w:r>
      <w:r>
        <w:t xml:space="preserve">, such software creates a barrier to entry. The latency introduced by the simulated network issues caused frequent desynchronization errors in the web-based collaborative editor, highlighting its unsuitability for environments with unstable internet connectivity often experienced during load-shedding periods or infrastructure maintenance in</w:t>
      </w:r>
      <w:r>
        <w:t xml:space="preserve"> </w:t>
      </w:r>
      <w:r>
        <w:rPr>
          <w:bCs/>
          <w:b/>
        </w:rPr>
        <w:t xml:space="preserve">South Africa Johannesburg</w:t>
      </w:r>
      <w:r>
        <w:t xml:space="preserve">.</w:t>
      </w:r>
      <w:r>
        <w:t xml:space="preserve"> </w:t>
      </w:r>
      <w:r>
        <w:t xml:space="preserve">Conversely, the lightweight standalone</w:t>
      </w:r>
      <w:r>
        <w:t xml:space="preserve"> </w:t>
      </w:r>
      <w:r>
        <w:rPr>
          <w:bCs/>
          <w:b/>
        </w:rPr>
        <w:t xml:space="preserve">Editor</w:t>
      </w:r>
      <w:r>
        <w:t xml:space="preserve"> </w:t>
      </w:r>
      <w:r>
        <w:t xml:space="preserve">demonstrated remarkable resilience. It maintained consistent performance even when network signals dropped entirely, allowing users to work offline and sync only when connectivity was restored. This feature is particularly valuable for developers in</w:t>
      </w:r>
      <w:r>
        <w:t xml:space="preserve"> </w:t>
      </w:r>
      <w:r>
        <w:rPr>
          <w:bCs/>
          <w:b/>
        </w:rPr>
        <w:t xml:space="preserve">South Africa Johannesburg</w:t>
      </w:r>
      <w:r>
        <w:t xml:space="preserve"> </w:t>
      </w:r>
      <w:r>
        <w:t xml:space="preserve">who require uninterrupted workflow continuity despite infrastructural volatility. The CPU usage remained low, ensuring that older hardware commonly found in educational institutions across</w:t>
      </w:r>
      <w:r>
        <w:t xml:space="preserve"> </w:t>
      </w:r>
      <w:r>
        <w:rPr>
          <w:bCs/>
          <w:b/>
        </w:rPr>
        <w:t xml:space="preserve">South Africa Johannesburg</w:t>
      </w:r>
      <w:r>
        <w:t xml:space="preserve"> </w:t>
      </w:r>
      <w:r>
        <w:t xml:space="preserve">could run the software smoothly without overheating or battery drain issues.</w:t>
      </w:r>
    </w:p>
    <w:bookmarkEnd w:id="22"/>
    <w:bookmarkStart w:id="23" w:name="X1a01c3fa527a3c615519f650a9bfca426beca93"/>
    <w:p>
      <w:pPr>
        <w:pStyle w:val="Heading2"/>
      </w:pPr>
      <w:r>
        <w:t xml:space="preserve">4. Localization and Linguistic Compatibility</w:t>
      </w:r>
    </w:p>
    <w:p>
      <w:pPr>
        <w:pStyle w:val="FirstParagraph"/>
      </w:pPr>
      <w:r>
        <w:t xml:space="preserve">A critical aspect of this lab report is the evaluation of linguistic support within the</w:t>
      </w:r>
      <w:r>
        <w:t xml:space="preserve"> </w:t>
      </w:r>
      <w:r>
        <w:rPr>
          <w:bCs/>
          <w:b/>
        </w:rPr>
        <w:t xml:space="preserve">Editor</w:t>
      </w:r>
      <w:r>
        <w:t xml:space="preserve">. South Africa is known as a multilingual nation, with eleven official languages. For an</w:t>
      </w:r>
      <w:r>
        <w:t xml:space="preserve"> </w:t>
      </w:r>
      <w:r>
        <w:rPr>
          <w:bCs/>
          <w:b/>
        </w:rPr>
        <w:t xml:space="preserve">Editor</w:t>
      </w:r>
      <w:r>
        <w:t xml:space="preserve"> </w:t>
      </w:r>
      <w:r>
        <w:t xml:space="preserve">to be truly effective in</w:t>
      </w:r>
      <w:r>
        <w:t xml:space="preserve"> </w:t>
      </w:r>
      <w:r>
        <w:rPr>
          <w:bCs/>
          <w:b/>
        </w:rPr>
        <w:t xml:space="preserve">South Africa Johannesburg</w:t>
      </w:r>
      <w:r>
        <w:t xml:space="preserve">, it must go beyond basic ASCII support. We tested the input capabilities for Zulu and Xhosa, languages that utilize click consonants and specific orthographic rules.</w:t>
      </w:r>
      <w:r>
        <w:t xml:space="preserve"> </w:t>
      </w:r>
      <w:r>
        <w:t xml:space="preserve">The results indicated that while most major editors support Unicode natively, the user interface translation was lacking in many popular platforms. Users in</w:t>
      </w:r>
      <w:r>
        <w:t xml:space="preserve"> </w:t>
      </w:r>
      <w:r>
        <w:rPr>
          <w:bCs/>
          <w:b/>
        </w:rPr>
        <w:t xml:space="preserve">South Africa Johannesburg</w:t>
      </w:r>
      <w:r>
        <w:t xml:space="preserve"> </w:t>
      </w:r>
      <w:r>
        <w:t xml:space="preserve">often struggle with technical terminology that remains untranslated, leading to confusion among non-native English speakers who are learning to code or write professionally. The lightweight</w:t>
      </w:r>
      <w:r>
        <w:t xml:space="preserve"> </w:t>
      </w:r>
      <w:r>
        <w:rPr>
          <w:bCs/>
          <w:b/>
        </w:rPr>
        <w:t xml:space="preserve">Editor</w:t>
      </w:r>
      <w:r>
        <w:t xml:space="preserve"> </w:t>
      </w:r>
      <w:r>
        <w:t xml:space="preserve">tested in this experiment offered partial localization support but lacked a community-driven translation module, which is increasingly becoming standard in open-source software. This gap represents a significant opportunity for improvement for software providers aiming to serve the demographic of</w:t>
      </w:r>
      <w:r>
        <w:t xml:space="preserve"> </w:t>
      </w:r>
      <w:r>
        <w:rPr>
          <w:bCs/>
          <w:b/>
        </w:rPr>
        <w:t xml:space="preserve">South Africa Johannesburg</w:t>
      </w:r>
      <w:r>
        <w:t xml:space="preserve">. An inclusive</w:t>
      </w:r>
      <w:r>
        <w:t xml:space="preserve"> </w:t>
      </w:r>
      <w:r>
        <w:rPr>
          <w:bCs/>
          <w:b/>
        </w:rPr>
        <w:t xml:space="preserve">Editor</w:t>
      </w:r>
      <w:r>
        <w:t xml:space="preserve"> </w:t>
      </w:r>
      <w:r>
        <w:t xml:space="preserve">must provide intuitive tools that respect the linguistic heritage of its users in</w:t>
      </w:r>
      <w:r>
        <w:t xml:space="preserve"> </w:t>
      </w:r>
      <w:r>
        <w:rPr>
          <w:bCs/>
          <w:b/>
        </w:rPr>
        <w:t xml:space="preserve">South Africa Johannesburg</w:t>
      </w:r>
      <w:r>
        <w:t xml:space="preserve">, ensuring that language is not a barrier to technological empowerment.</w:t>
      </w:r>
    </w:p>
    <w:bookmarkEnd w:id="23"/>
    <w:bookmarkStart w:id="24" w:name="X8ae8f7fc0a4a52b959cc34052774fa6b1e65ca9"/>
    <w:p>
      <w:pPr>
        <w:pStyle w:val="Heading2"/>
      </w:pPr>
      <w:r>
        <w:t xml:space="preserve">5. Impact on Local Educational and Economic Sectors</w:t>
      </w:r>
    </w:p>
    <w:p>
      <w:pPr>
        <w:pStyle w:val="FirstParagraph"/>
      </w:pPr>
      <w:r>
        <w:t xml:space="preserve">The choice of an appropriate</w:t>
      </w:r>
      <w:r>
        <w:t xml:space="preserve"> </w:t>
      </w:r>
      <w:r>
        <w:rPr>
          <w:bCs/>
          <w:b/>
        </w:rPr>
        <w:t xml:space="preserve">Editor</w:t>
      </w:r>
      <w:r>
        <w:br/>
      </w:r>
      <w:r>
        <w:t xml:space="preserve">has broader implications for the economic landscape of</w:t>
      </w:r>
      <w:r>
        <w:t xml:space="preserve"> </w:t>
      </w:r>
      <w:r>
        <w:rPr>
          <w:bCs/>
          <w:b/>
        </w:rPr>
        <w:t xml:space="preserve">South Africa Johannesburg</w:t>
      </w:r>
      <w:r>
        <w:t xml:space="preserve">. As a center for finance, mining, and emerging tech hubs, efficiency in coding and content creation directly impacts productivity. If developers in</w:t>
      </w:r>
      <w:r>
        <w:t xml:space="preserve"> </w:t>
      </w:r>
      <w:r>
        <w:rPr>
          <w:bCs/>
          <w:b/>
        </w:rPr>
        <w:t xml:space="preserve">South Africa Johannesburg</w:t>
      </w:r>
      <w:r>
        <w:t xml:space="preserve"> </w:t>
      </w:r>
      <w:r>
        <w:t xml:space="preserve">are forced to use resource-heavy software that crashes frequently or requires constant high-speed internet due to poor optimization by vendors, the economic cost is substantial.</w:t>
      </w:r>
      <w:r>
        <w:t xml:space="preserve"> </w:t>
      </w:r>
      <w:r>
        <w:t xml:space="preserve">This lab report argues that adopting a lightweight, offline-capable</w:t>
      </w:r>
      <w:r>
        <w:t xml:space="preserve"> </w:t>
      </w:r>
      <w:r>
        <w:rPr>
          <w:bCs/>
          <w:b/>
        </w:rPr>
        <w:t xml:space="preserve">Editor</w:t>
      </w:r>
      <w:r>
        <w:br/>
      </w:r>
      <w:r>
        <w:t xml:space="preserve">can mitigate these risks. By reducing dependency on real-time cloud processing, developers in</w:t>
      </w:r>
      <w:r>
        <w:t xml:space="preserve"> </w:t>
      </w:r>
      <w:r>
        <w:rPr>
          <w:bCs/>
          <w:b/>
        </w:rPr>
        <w:t xml:space="preserve">South Africa Johannesburg</w:t>
      </w:r>
      <w:r>
        <w:t xml:space="preserve"> </w:t>
      </w:r>
      <w:r>
        <w:t xml:space="preserve">can maintain output quality regardless of network fluctuations. This reliability fosters trust in digital tools and encourages more local talent to engage with global software markets. Furthermore, for educational institutions in</w:t>
      </w:r>
      <w:r>
        <w:t xml:space="preserve"> </w:t>
      </w:r>
      <w:r>
        <w:rPr>
          <w:bCs/>
          <w:b/>
        </w:rPr>
        <w:t xml:space="preserve">South Africa Johannesburg</w:t>
      </w:r>
      <w:r>
        <w:t xml:space="preserve">, the ability to run an efficient</w:t>
      </w:r>
      <w:r>
        <w:t xml:space="preserve"> </w:t>
      </w:r>
      <w:r>
        <w:rPr>
          <w:bCs/>
          <w:b/>
        </w:rPr>
        <w:t xml:space="preserve">Editor</w:t>
      </w:r>
      <w:r>
        <w:br/>
      </w:r>
      <w:r>
        <w:t xml:space="preserve">on older computers allows schools to bridge the digital divide without excessive capital expenditure on new hardware.</w:t>
      </w:r>
    </w:p>
    <w:bookmarkEnd w:id="24"/>
    <w:bookmarkStart w:id="25" w:name="conclusion-and-recommendations"/>
    <w:p>
      <w:pPr>
        <w:pStyle w:val="Heading2"/>
      </w:pPr>
      <w:r>
        <w:t xml:space="preserve">6. Conclusion and Recommendations</w:t>
      </w:r>
    </w:p>
    <w:p>
      <w:pPr>
        <w:pStyle w:val="FirstParagraph"/>
      </w:pPr>
      <w:r>
        <w:t xml:space="preserve">In conclusion, this laboratory investigation highlights that not all editing software is created equal when considering regional constraints. For the specific context of</w:t>
      </w:r>
      <w:r>
        <w:t xml:space="preserve"> </w:t>
      </w:r>
      <w:r>
        <w:rPr>
          <w:bCs/>
          <w:b/>
        </w:rPr>
        <w:t xml:space="preserve">South Africa Johannesburg</w:t>
      </w:r>
      <w:r>
        <w:t xml:space="preserve">, the ideal</w:t>
      </w:r>
      <w:r>
        <w:t xml:space="preserve"> </w:t>
      </w:r>
      <w:r>
        <w:rPr>
          <w:bCs/>
          <w:b/>
        </w:rPr>
        <w:t xml:space="preserve">Editor</w:t>
      </w:r>
      <w:r>
        <w:br/>
      </w:r>
      <w:r>
        <w:t xml:space="preserve">must balance feature richness with low resource consumption and robust offline capabilities. The heavy integration of cloud services in modern editors often fails to account for the infrastructure realities present in many parts of</w:t>
      </w:r>
      <w:r>
        <w:t xml:space="preserve"> </w:t>
      </w:r>
      <w:r>
        <w:rPr>
          <w:bCs/>
          <w:b/>
        </w:rPr>
        <w:t xml:space="preserve">South Africa Johannesburg</w:t>
      </w:r>
      <w:r>
        <w:t xml:space="preserve">.</w:t>
      </w:r>
      <w:r>
        <w:t xml:space="preserve"> </w:t>
      </w:r>
      <w:r>
        <w:t xml:space="preserve">We recommend that software developers prioritize the creation or adaptation of lightweight editors that offer strong Unicode support for local languages and function seamlessly without constant connectivity. For institutions and individual users in</w:t>
      </w:r>
      <w:r>
        <w:t xml:space="preserve"> </w:t>
      </w:r>
      <w:r>
        <w:rPr>
          <w:bCs/>
          <w:b/>
        </w:rPr>
        <w:t xml:space="preserve">South Africa Johannesburg</w:t>
      </w:r>
      <w:r>
        <w:t xml:space="preserve">, migrating to such optimized tools can result in significant gains in productivity, cost-efficiency, and inclusivity. By focusing on these specific needs, the global software industry can better serve the dynamic technological ecosystem of</w:t>
      </w:r>
      <w:r>
        <w:t xml:space="preserve"> </w:t>
      </w:r>
      <w:r>
        <w:rPr>
          <w:bCs/>
          <w:b/>
        </w:rPr>
        <w:t xml:space="preserve">South Africa Johannesburg</w:t>
      </w:r>
      <w:r>
        <w:t xml:space="preserve">, ensuring that digital tools are accessible to all regardless of linguistic or infrastructural background.</w:t>
      </w:r>
    </w:p>
    <w:bookmarkEnd w:id="25"/>
    <w:bookmarkStart w:id="26" w:name="references-and-further-reading"/>
    <w:p>
      <w:pPr>
        <w:pStyle w:val="Heading2"/>
      </w:pPr>
      <w:r>
        <w:t xml:space="preserve">7. References and Further Reading</w:t>
      </w:r>
    </w:p>
    <w:p>
      <w:pPr>
        <w:numPr>
          <w:ilvl w:val="0"/>
          <w:numId w:val="1001"/>
        </w:numPr>
        <w:pStyle w:val="Compact"/>
      </w:pPr>
      <w:r>
        <w:t xml:space="preserve">Tech Infrastructure Report: Internet Speeds in Gauteng Province.</w:t>
      </w:r>
    </w:p>
    <w:p>
      <w:pPr>
        <w:numPr>
          <w:ilvl w:val="0"/>
          <w:numId w:val="1001"/>
        </w:numPr>
        <w:pStyle w:val="Compact"/>
      </w:pPr>
      <w:r>
        <w:t xml:space="preserve">Linguistic Diversity in South African Educational Settings.</w:t>
      </w:r>
    </w:p>
    <w:p>
      <w:pPr>
        <w:numPr>
          <w:ilvl w:val="0"/>
          <w:numId w:val="1001"/>
        </w:numPr>
        <w:pStyle w:val="Compact"/>
      </w:pPr>
      <w:r>
        <w:t xml:space="preserve">Benchmarks for Lightweight Code Editors on Legacy Hardware.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Digital Text Editing Interfaces for South African Contexts</dc:title>
  <dc:creator/>
  <cp:keywords/>
  <dcterms:created xsi:type="dcterms:W3CDTF">2026-07-29T17:01:17Z</dcterms:created>
  <dcterms:modified xsi:type="dcterms:W3CDTF">2026-07-29T17:01:17Z</dcterms:modified>
</cp:coreProperties>
</file>

<file path=docProps/custom.xml><?xml version="1.0" encoding="utf-8"?>
<Properties xmlns="http://schemas.openxmlformats.org/officeDocument/2006/custom-properties" xmlns:vt="http://schemas.openxmlformats.org/officeDocument/2006/docPropsVTypes"/>
</file>