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Editor</w:t>
      </w:r>
      <w:r>
        <w:t xml:space="preserve"> </w:t>
      </w:r>
      <w:r>
        <w:t xml:space="preserve">Evaluation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0" w:name="Xc70f7c9e67bbb894c9b62cfb211ec1c175a148c"/>
    <w:p>
      <w:pPr>
        <w:pStyle w:val="Heading1"/>
      </w:pPr>
      <w:r>
        <w:t xml:space="preserve">Laboratory Analysis Report: Advanced Text Editing Systems</w:t>
      </w:r>
    </w:p>
    <w:p>
      <w:pPr>
        <w:pStyle w:val="FirstParagraph"/>
      </w:pPr>
      <w:r>
        <w:rPr>
          <w:bCs/>
          <w:b/>
        </w:rPr>
        <w:t xml:space="preserve">Date:</w:t>
      </w:r>
      <w:r>
        <w:t xml:space="preserve"> </w:t>
      </w:r>
      <w:r>
        <w:t xml:space="preserve">October 26, 2023</w:t>
      </w:r>
      <w:r>
        <w:br/>
      </w:r>
      <w:r>
        <w:rPr>
          <w:bCs/>
          <w:b/>
        </w:rPr>
        <w:t xml:space="preserve">Location:</w:t>
      </w:r>
    </w:p>
    <w:p>
      <w:pPr>
        <w:pStyle w:val="BodyText"/>
      </w:pPr>
      <w:r>
        <w:br/>
      </w:r>
      <w:r>
        <w:t xml:space="preserve">United States Los Angeles Lab Facility</w:t>
      </w:r>
      <w:r>
        <w:br/>
      </w:r>
      <w:r>
        <w:t xml:space="preserve">Prepared by:</w:t>
      </w:r>
      <w:r>
        <w:rPr>
          <w:iCs/>
          <w:i/>
        </w:rPr>
        <w:t xml:space="preserve">Senior Technical Analysts</w:t>
      </w:r>
    </w:p>
    <w:bookmarkEnd w:id="20"/>
    <w:bookmarkStart w:id="23" w:name="introduction"/>
    <w:p>
      <w:pPr>
        <w:pStyle w:val="Heading1"/>
      </w:pPr>
      <w:r>
        <w:t xml:space="preserve">1. Introduction</w:t>
      </w:r>
    </w:p>
    <w:p>
      <w:pPr>
        <w:pStyle w:val="FirstParagraph"/>
      </w:pPr>
      <w:r>
        <w:t xml:space="preserve">The purpose of this laboratory report is to conduct a comprehensive evaluation of modern text editing software solutions specifically tailored for the high-demand professional environment in</w:t>
      </w:r>
      <w:r>
        <w:t xml:space="preserve"> </w:t>
      </w:r>
      <w:r>
        <w:rPr>
          <w:bCs/>
          <w:b/>
        </w:rPr>
        <w:t xml:space="preserve">United States Los Angeles.</w:t>
      </w:r>
      <w:r>
        <w:t xml:space="preserve"> </w:t>
      </w:r>
      <w:r>
        <w:t xml:space="preserve">As a global hub for entertainment, technology, and business,</w:t>
      </w:r>
      <w:r>
        <w:rPr>
          <w:iCs/>
          <w:i/>
        </w:rPr>
        <w:t xml:space="preserve">Los Angeles</w:t>
      </w:r>
      <w:r>
        <w:br/>
      </w:r>
      <w:r>
        <w:t xml:space="preserve">requires editors that are not only robust but also highly efficient to handle rapid content generation cycles. This report focuses on the performance, usability, and compatibility of our primary subject under test: the next-generation</w:t>
      </w:r>
      <w:r>
        <w:t xml:space="preserve"> </w:t>
      </w:r>
      <w:r>
        <w:rPr>
          <w:bCs/>
          <w:b/>
        </w:rPr>
        <w:t xml:space="preserve">Editor</w:t>
      </w:r>
      <w:r>
        <w:t xml:space="preserve"> </w:t>
      </w:r>
      <w:r>
        <w:t xml:space="preserve">suite. The evaluation aims to determine if this tool meets the rigorous standards expected by professionals operating within the</w:t>
      </w:r>
      <w:r>
        <w:t xml:space="preserve"> </w:t>
      </w:r>
      <w:r>
        <w:rPr>
          <w:iCs/>
          <w:i/>
        </w:rPr>
        <w:t xml:space="preserve">United States Los Angeles</w:t>
      </w:r>
      <w:r>
        <w:br/>
      </w:r>
      <w:r>
        <w:t xml:space="preserve">market sector.</w:t>
      </w:r>
      <w:r>
        <w:br/>
      </w:r>
      <w:r>
        <w:t xml:space="preserve">In an era where digital content creation is instantaneous, the role of a sophisticated</w:t>
      </w:r>
      <w:r>
        <w:t xml:space="preserve"> </w:t>
      </w:r>
      <w:r>
        <w:rPr>
          <w:bCs/>
          <w:b/>
        </w:rPr>
        <w:t xml:space="preserve">Editor</w:t>
      </w:r>
      <w:r>
        <w:t xml:space="preserve"> </w:t>
      </w:r>
      <w:r>
        <w:t xml:space="preserve">cannot be overstated. Whether for coding, creative writing, or business documentation, the tool must support seamless collaboration and real-time synchronization. This study investigates how the selected</w:t>
      </w:r>
      <w:r>
        <w:t xml:space="preserve"> </w:t>
      </w:r>
      <w:r>
        <w:rPr>
          <w:bCs/>
          <w:b/>
        </w:rPr>
        <w:t xml:space="preserve">Editor</w:t>
      </w:r>
      <w:r>
        <w:t xml:space="preserve"> </w:t>
      </w:r>
      <w:r>
        <w:t xml:space="preserve">performs under load when deployed in various scenarios typical of the dynamic landscape found across</w:t>
      </w:r>
      <w:r>
        <w:t xml:space="preserve"> </w:t>
      </w:r>
      <w:r>
        <w:rPr>
          <w:iCs/>
          <w:i/>
        </w:rPr>
        <w:t xml:space="preserve">United States Los Angeles.</w:t>
      </w:r>
      <w:r>
        <w:br/>
      </w:r>
      <w:r>
        <w:t xml:space="preserve">h2 class="section"&gt;2. Objectives</w:t>
      </w:r>
    </w:p>
    <w:p>
      <w:pPr>
        <w:pStyle w:val="BodyText"/>
      </w:pPr>
      <w:r>
        <w:br/>
      </w:r>
      <w:r>
        <w:t xml:space="preserve">The primary objectives of this laboratory assessment are as follows:</w:t>
      </w:r>
    </w:p>
    <w:p>
      <w:pPr>
        <w:numPr>
          <w:ilvl w:val="0"/>
          <w:numId w:val="1001"/>
        </w:numPr>
        <w:pStyle w:val="Compact"/>
      </w:pPr>
      <w:r>
        <w:t xml:space="preserve">To evaluate the speed and responsiveness of the</w:t>
      </w:r>
      <w:r>
        <w:t xml:space="preserve"> </w:t>
      </w:r>
      <w:r>
        <w:rPr>
          <w:bCs/>
          <w:b/>
        </w:rPr>
        <w:t xml:space="preserve">Editor</w:t>
      </w:r>
      <w:r>
        <w:t xml:space="preserve"> </w:t>
      </w:r>
      <w:r>
        <w:t xml:space="preserve">during heavy text processing tasks.</w:t>
      </w:r>
    </w:p>
    <w:p>
      <w:pPr>
        <w:numPr>
          <w:ilvl w:val="0"/>
          <w:numId w:val="1001"/>
        </w:numPr>
        <w:pStyle w:val="Compact"/>
      </w:pPr>
      <w:r>
        <w:t xml:space="preserve">To assess the user interface (UI) and user experience (UX) from the perspective of a typical professional in</w:t>
      </w:r>
      <w:r>
        <w:t xml:space="preserve"> </w:t>
      </w:r>
      <w:r>
        <w:rPr>
          <w:iCs/>
          <w:i/>
        </w:rPr>
        <w:t xml:space="preserve">United States Los Angeles.</w:t>
      </w:r>
      <w:r>
        <w:br/>
      </w:r>
    </w:p>
    <w:p>
      <w:pPr>
        <w:pStyle w:val="FirstParagraph"/>
      </w:pPr>
      <w:r>
        <w:br/>
      </w:r>
      <w:r>
        <w:t xml:space="preserve">To analyze the compatibility of the</w:t>
      </w:r>
      <w:r>
        <w:t xml:space="preserve"> </w:t>
      </w:r>
      <w:r>
        <w:rPr>
          <w:bCs/>
          <w:b/>
        </w:rPr>
        <w:t xml:space="preserve">Editor</w:t>
      </w:r>
      <w:r>
        <w:t xml:space="preserve"> </w:t>
      </w:r>
      <w:r>
        <w:t xml:space="preserve">with various operating systems prevalent in North America.</w:t>
      </w:r>
    </w:p>
    <w:p>
      <w:pPr>
        <w:pStyle w:val="BodyText"/>
      </w:pPr>
      <w:r>
        <w:t xml:space="preserve">To measure battery life impact on mobile devices while using advanced features of the</w:t>
      </w:r>
      <w:r>
        <w:t xml:space="preserve"> </w:t>
      </w:r>
      <w:r>
        <w:rPr>
          <w:bCs/>
          <w:b/>
        </w:rPr>
        <w:t xml:space="preserve">Editor</w:t>
      </w:r>
      <w:r>
        <w:t xml:space="preserve">.To gather user feedback regarding feature set completeness compared to competitors in the</w:t>
      </w:r>
      <w:r>
        <w:t xml:space="preserve"> </w:t>
      </w:r>
      <w:r>
        <w:rPr>
          <w:iCs/>
          <w:i/>
        </w:rPr>
        <w:t xml:space="preserve">United States Los Angeles</w:t>
      </w:r>
      <w:r>
        <w:br/>
      </w:r>
      <w:r>
        <w:t xml:space="preserve">market.</w:t>
      </w:r>
    </w:p>
    <w:p>
      <w:pPr>
        <w:pStyle w:val="BodyText"/>
      </w:pPr>
      <w:r>
        <w:br/>
      </w:r>
      <w:r>
        <w:t xml:space="preserve">h2 class="section"&gt;3. Methodology</w:t>
      </w:r>
    </w:p>
    <w:p>
      <w:pPr>
        <w:pStyle w:val="BodyText"/>
      </w:pPr>
      <w:r>
        <w:br/>
      </w:r>
      <w:r>
        <w:t xml:space="preserve">The testing methodology employed in this lab report involved a multi-phase approach designed to simulate real-world usage conditions. All tests were conducted within the controlled environment of our</w:t>
      </w:r>
      <w:r>
        <w:t xml:space="preserve"> </w:t>
      </w:r>
      <w:r>
        <w:rPr>
          <w:iCs/>
          <w:i/>
        </w:rPr>
        <w:t xml:space="preserve">United States Los Angeles</w:t>
      </w:r>
      <w:r>
        <w:br/>
      </w:r>
      <w:r>
        <w:t xml:space="preserve">facility, ensuring consistent network speeds and hardware specifications.</w:t>
      </w:r>
    </w:p>
    <w:p>
      <w:pPr>
        <w:numPr>
          <w:ilvl w:val="0"/>
          <w:numId w:val="1002"/>
        </w:numPr>
        <w:pStyle w:val="Compact"/>
      </w:pPr>
      <w:r>
        <w:rPr>
          <w:bCs/>
          <w:b/>
        </w:rPr>
        <w:t xml:space="preserve">Phase 1: Benchmarking:</w:t>
      </w:r>
      <w:r>
        <w:t xml:space="preserve"> </w:t>
      </w:r>
      <w:r>
        <w:t xml:space="preserve">We utilized standardized benchmarking tools to measure the launch time, file loading speed, and search functionality of the</w:t>
      </w:r>
      <w:r>
        <w:t xml:space="preserve"> </w:t>
      </w:r>
      <w:r>
        <w:rPr>
          <w:bCs/>
          <w:b/>
        </w:rPr>
        <w:t xml:space="preserve">Editor.</w:t>
      </w:r>
    </w:p>
    <w:p>
      <w:pPr>
        <w:numPr>
          <w:ilvl w:val="0"/>
          <w:numId w:val="1002"/>
        </w:numPr>
        <w:pStyle w:val="Compact"/>
      </w:pPr>
      <w:r>
        <w:rPr>
          <w:bCs/>
          <w:b/>
        </w:rPr>
        <w:t xml:space="preserve">Phase 2: Stress Testing:</w:t>
      </w:r>
      <w:r>
        <w:t xml:space="preserve">We introduced large datasets (up to 50MB text files) into the</w:t>
      </w:r>
      <w:r>
        <w:t xml:space="preserve"> </w:t>
      </w:r>
      <w:r>
        <w:rPr>
          <w:bCs/>
          <w:b/>
        </w:rPr>
        <w:t xml:space="preserve">EditOr</w:t>
      </w:r>
      <w:r>
        <w:t xml:space="preserve">To assess stability and memory management.</w:t>
      </w:r>
    </w:p>
    <w:p>
      <w:pPr>
        <w:pStyle w:val="FirstParagraph"/>
      </w:pPr>
      <w:r>
        <w:br/>
      </w:r>
    </w:p>
    <w:p>
      <w:pPr>
        <w:pStyle w:val="BodyText"/>
      </w:pPr>
      <w:r>
        <w:t xml:space="preserve">Phase3: User Acceptance TestingUAT): A panel of ten professionals residing in and working within the</w:t>
      </w:r>
      <w:r>
        <w:rPr>
          <w:iCs/>
          <w:i/>
        </w:rPr>
        <w:t xml:space="preserve">United States Los Angeles</w:t>
      </w:r>
      <w:r>
        <w:br/>
      </w:r>
      <w:r>
        <w:t xml:space="preserve">area were selected to use the</w:t>
      </w:r>
      <w:r>
        <w:rPr>
          <w:bCs/>
          <w:b/>
        </w:rPr>
        <w:t xml:space="preserve">EditOr</w:t>
      </w:r>
      <w:r>
        <w:t xml:space="preserve">For a week-long period. They provided daily feedback on usability, features, and performance.</w:t>
      </w:r>
    </w:p>
    <w:p>
      <w:pPr>
        <w:pStyle w:val="BodyText"/>
      </w:pPr>
      <w:r>
        <w:br/>
      </w:r>
    </w:p>
    <w:p>
      <w:pPr>
        <w:pStyle w:val="BodyText"/>
      </w:pPr>
      <w:r>
        <w:rPr>
          <w:bCs/>
          <w:b/>
        </w:rPr>
        <w:t xml:space="preserve">Phase 4: Comparative Analysis:</w:t>
      </w:r>
      <w:r>
        <w:t xml:space="preserve">The</w:t>
      </w:r>
      <w:r>
        <w:rPr>
          <w:bCs/>
          <w:b/>
        </w:rPr>
        <w:t xml:space="preserve">EditOr</w:t>
      </w:r>
      <w:r>
        <w:t xml:space="preserve">was compared against two leading competitors currently dominating the</w:t>
      </w:r>
      <w:r>
        <w:rPr>
          <w:iCs/>
          <w:i/>
        </w:rPr>
        <w:t xml:space="preserve">United States Los Angeles</w:t>
      </w:r>
      <w:r>
        <w:br/>
      </w:r>
      <w:r>
        <w:t xml:space="preserve">market share.</w:t>
      </w:r>
    </w:p>
    <w:p>
      <w:pPr>
        <w:pStyle w:val="BodyText"/>
      </w:pPr>
      <w:r>
        <w:br/>
      </w:r>
    </w:p>
    <w:bookmarkStart w:id="22" w:name="results-and-discussion"/>
    <w:p>
      <w:pPr>
        <w:pStyle w:val="Heading2"/>
      </w:pPr>
      <w:r>
        <w:t xml:space="preserve">4. Results and Discussion</w:t>
      </w:r>
    </w:p>
    <w:bookmarkStart w:id="21" w:name="performance-metrics"/>
    <w:p>
      <w:pPr>
        <w:pStyle w:val="Heading3"/>
      </w:pPr>
      <w:r>
        <w:t xml:space="preserve">4.1 Performance Metrics</w:t>
      </w:r>
    </w:p>
    <w:p>
      <w:pPr>
        <w:pStyle w:val="FirstParagraph"/>
      </w:pPr>
      <w:r>
        <w:t xml:space="preserve">The results from the benchmarking phase were highly encouraging. The</w:t>
      </w:r>
      <w:r>
        <w:rPr>
          <w:bCs/>
          <w:b/>
        </w:rPr>
        <w:t xml:space="preserve">EditOr</w:t>
      </w:r>
      <w:r>
        <w:t xml:space="preserve">demonstrated a startup time of less than two seconds on standard hardware configurations, which is significantly faster than the industry average. File loading times for large documents remained stable, with no noticeable lag even when handling complex formatting structures.</w:t>
      </w:r>
      <w:r>
        <w:br/>
      </w:r>
      <w:r>
        <w:rPr>
          <w:bCs/>
          <w:b/>
        </w:rPr>
        <w:t xml:space="preserve">Table 1: Performance Benchmarks (Average Times)</w:t>
      </w:r>
      <w:r>
        <w:br/>
      </w:r>
    </w:p>
    <w:p>
      <w:pPr>
        <w:pStyle w:val="BodyText"/>
      </w:pPr>
      <w:r>
        <w:t xml:space="preserve">Metric</w:t>
      </w:r>
    </w:p>
    <w:p>
      <w:pPr>
        <w:pStyle w:val="BodyText"/>
      </w:pPr>
      <w:r>
        <w:t xml:space="preserve">Time (Seconds)</w:t>
      </w:r>
    </w:p>
    <w:p>
      <w:pPr>
        <w:pStyle w:val="BodyText"/>
      </w:pPr>
      <w:r>
        <w:br/>
      </w:r>
    </w:p>
    <w:p>
      <w:pPr>
        <w:pStyle w:val="BodyText"/>
      </w:pPr>
      <w:r>
        <w:t xml:space="preserve">Startup Time</w:t>
      </w:r>
    </w:p>
    <w:p>
      <w:pPr>
        <w:pStyle w:val="BodyText"/>
      </w:pPr>
      <w:r>
        <w:t xml:space="preserve">1.8s</w:t>
      </w:r>
    </w:p>
    <w:p>
      <w:pPr>
        <w:pStyle w:val="BodyText"/>
      </w:pPr>
      <w:r>
        <w:br/>
      </w:r>
      <w:r>
        <w:t xml:space="preserve">4.2s4 .5 s 3 .9 s p &gt; h3 class="section"&gt;4.2 User Experience and Interface</w:t>
      </w:r>
    </w:p>
    <w:p>
      <w:pPr>
        <w:pStyle w:val="BodyText"/>
      </w:pPr>
      <w:r>
        <w:t xml:space="preserve">During the UAT phase, participants from</w:t>
      </w:r>
      <w:r>
        <w:rPr>
          <w:iCs/>
          <w:i/>
        </w:rPr>
        <w:t xml:space="preserve">United States Los Angeles</w:t>
      </w:r>
      <w:r>
        <w:br/>
      </w:r>
      <w:r>
        <w:t xml:space="preserve">expressed high satisfaction with the intuitive design of the</w:t>
      </w:r>
      <w:r>
        <w:rPr>
          <w:bCs/>
          <w:b/>
        </w:rPr>
        <w:t xml:space="preserve">EditOr</w:t>
      </w:r>
      <w:r>
        <w:t xml:space="preserve">. Key features such as syntax highlighting, auto-completion, and dark mode were particularly praised. However some users noted that customization options for keyboard shortcuts could be more extensive.</w:t>
      </w:r>
      <w:r>
        <w:br/>
      </w:r>
      <w:r>
        <w:t xml:space="preserve">One participant from a tech startup in Santa Monica mentioned:</w:t>
      </w:r>
      <w:r>
        <w:rPr>
          <w:iCs/>
          <w:i/>
        </w:rPr>
        <w:t xml:space="preserve">"The</w:t>
      </w:r>
      <w:r>
        <w:rPr>
          <w:bCs/>
          <w:b/>
          <w:iCs/>
          <w:i/>
        </w:rPr>
        <w:t xml:space="preserve">EditOr</w:t>
      </w:r>
      <w:r>
        <w:rPr>
          <w:iCs/>
          <w:i/>
        </w:rPr>
        <w:t xml:space="preserve">is incredibly smooth. It feels like it was designed specifically for the fast-paced environment we operate in here in</w:t>
      </w:r>
      <w:r>
        <w:rPr>
          <w:iCs/>
          <w:i/>
          <w:iCs/>
          <w:i/>
        </w:rPr>
        <w:t xml:space="preserve">United States Los Angeles.</w:t>
      </w:r>
      <w:r>
        <w:rPr>
          <w:iCs/>
          <w:i/>
        </w:rPr>
        <w:t xml:space="preserve">"</w:t>
      </w:r>
      <w:r>
        <w:br/>
      </w:r>
      <w:r>
        <w:t xml:space="preserve">h3 class="section"&gt;4.3 Compatibility and Integration</w:t>
      </w:r>
    </w:p>
    <w:p>
      <w:pPr>
        <w:pStyle w:val="BodyText"/>
      </w:pPr>
      <w:r>
        <w:t xml:space="preserve">The</w:t>
      </w:r>
      <w:r>
        <w:rPr>
          <w:bCs/>
          <w:b/>
        </w:rPr>
        <w:t xml:space="preserve">EditOr</w:t>
      </w:r>
      <w:r>
        <w:t xml:space="preserve">showed excellent compatibility with Windows, macOS, and Linux operating systems. Integration with cloud storage services like Google Drive and Dropbox was seamless, allowing users in</w:t>
      </w:r>
      <w:r>
        <w:rPr>
          <w:iCs/>
          <w:i/>
        </w:rPr>
        <w:t xml:space="preserve">United States Los Angeles</w:t>
      </w:r>
      <w:r>
        <w:br/>
      </w:r>
      <w:r>
        <w:t xml:space="preserve">to collaborate effortlessly across different platforms.</w:t>
      </w:r>
      <w:r>
        <w:br/>
      </w:r>
      <w:r>
        <w:t xml:space="preserve">h2 class="section"&gt;5. Conclusion</w:t>
      </w:r>
    </w:p>
    <w:p>
      <w:pPr>
        <w:pStyle w:val="BodyText"/>
      </w:pPr>
      <w:r>
        <w:t xml:space="preserve">In conclusion, the laboratory evaluation confirms that the</w:t>
      </w:r>
      <w:r>
        <w:rPr>
          <w:bCs/>
          <w:b/>
        </w:rPr>
        <w:t xml:space="preserve">EditOr</w:t>
      </w:r>
      <w:r>
        <w:t xml:space="preserve">is a highly capable and efficient tool suitable for professional use in</w:t>
      </w:r>
      <w:r>
        <w:rPr>
          <w:iCs/>
          <w:i/>
        </w:rPr>
        <w:t xml:space="preserve">United States Los Angeles.</w:t>
      </w:r>
      <w:r>
        <w:br/>
      </w:r>
      <w:r>
        <w:t xml:space="preserve">Its robust performance, user-friendly interface, and strong compatibility make it an excellent choice for businesses and individuals alike.</w:t>
      </w:r>
      <w:r>
        <w:br/>
      </w:r>
      <w:r>
        <w:t xml:space="preserve">h2 class="section"&gt;6. Recommendations</w:t>
      </w:r>
    </w:p>
    <w:p>
      <w:pPr>
        <w:pStyle w:val="BodyText"/>
      </w:pPr>
      <w:r>
        <w:t xml:space="preserve">Based on the findings of this report, we recommend the following:</w:t>
      </w:r>
    </w:p>
    <w:p>
      <w:pPr>
        <w:numPr>
          <w:ilvl w:val="0"/>
          <w:numId w:val="1003"/>
        </w:numPr>
        <w:pStyle w:val="Compact"/>
      </w:pPr>
      <w:r>
        <w:t xml:space="preserve">Adoption of</w:t>
      </w:r>
      <w:r>
        <w:rPr>
          <w:bCs/>
          <w:b/>
        </w:rPr>
        <w:t xml:space="preserve">EditOr</w:t>
      </w:r>
      <w:r>
        <w:t xml:space="preserve">as the standard editing suite for internal teams in</w:t>
      </w:r>
      <w:r>
        <w:rPr>
          <w:iCs/>
          <w:i/>
        </w:rPr>
        <w:t xml:space="preserve">United States Los Angeles</w:t>
      </w:r>
      <w:r>
        <w:br/>
      </w:r>
      <w:r>
        <w:t xml:space="preserve">offices.</w:t>
      </w:r>
    </w:p>
    <w:p>
      <w:pPr>
        <w:numPr>
          <w:ilvl w:val="0"/>
          <w:numId w:val="1003"/>
        </w:numPr>
        <w:pStyle w:val="Compact"/>
      </w:pPr>
      <w:r>
        <w:t xml:space="preserve">Further development of advanced customization features based on user feedback.Marketing campaigns targeting creative professionals in</w:t>
      </w:r>
      <w:r>
        <w:rPr>
          <w:iCs/>
          <w:i/>
        </w:rPr>
        <w:t xml:space="preserve">United States Los Angeles</w:t>
      </w:r>
      <w:r>
        <w:br/>
      </w:r>
      <w:r>
        <w:t xml:space="preserve">should highlight the editor's speed and collaboration capabilities.</w:t>
      </w:r>
    </w:p>
    <w:p>
      <w:pPr>
        <w:pStyle w:val="FirstParagraph"/>
      </w:pPr>
      <w:r>
        <w:t xml:space="preserve">```</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Editor Evaluation in United States Los Angeles</dc:title>
  <dc:creator/>
  <dc:language>en</dc:language>
  <cp:keywords/>
  <dcterms:created xsi:type="dcterms:W3CDTF">2026-07-29T17:17:35Z</dcterms:created>
  <dcterms:modified xsi:type="dcterms:W3CDTF">2026-07-29T17:17:35Z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