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Administration</w:t>
      </w:r>
      <w:r>
        <w:t xml:space="preserve"> </w:t>
      </w:r>
      <w:r>
        <w:t xml:space="preserve">in</w:t>
      </w:r>
      <w:r>
        <w:t xml:space="preserve"> </w:t>
      </w:r>
      <w:r>
        <w:t xml:space="preserve">Algiers</w:t>
      </w:r>
    </w:p>
    <w:bookmarkStart w:id="31" w:name="X81657d83d513f6a7215de08db57c6d71a4751d9"/>
    <w:p>
      <w:pPr>
        <w:pStyle w:val="Heading1"/>
      </w:pPr>
      <w:r>
        <w:t xml:space="preserve">Educational Administration Analysis and Laboratory Report</w:t>
      </w:r>
    </w:p>
    <w:p>
      <w:pPr>
        <w:pStyle w:val="FirstParagraph"/>
      </w:pPr>
      <w:r>
        <w:rPr>
          <w:bCs/>
          <w:b/>
        </w:rPr>
        <w:t xml:space="preserve">Date:</w:t>
      </w:r>
      <w:r>
        <w:t xml:space="preserve"> </w:t>
      </w:r>
      <w:r>
        <w:t xml:space="preserve">October 24, 2023</w:t>
      </w:r>
      <w:r>
        <w:br/>
      </w:r>
    </w:p>
    <w:p>
      <w:pPr>
        <w:pStyle w:val="BodyText"/>
      </w:pPr>
      <w:r>
        <w:rPr>
          <w:iCs/>
          <w:i/>
        </w:rPr>
        <w:t xml:space="preserve">Algiers, Algeria</w:t>
      </w:r>
      <w:r>
        <w:br/>
      </w:r>
    </w:p>
    <w:p>
      <w:pPr>
        <w:pStyle w:val="BodyText"/>
      </w:pPr>
      <w:r>
        <w:t xml:space="preserve">Comparative Study of Modern Educational Administration Practices in North Africa</w:t>
      </w:r>
      <w:r>
        <w:br/>
      </w:r>
      <w:r>
        <w:rPr>
          <w:iCs/>
          <w:i/>
        </w:rPr>
        <w:t xml:space="preserve">Note: This document serves as a comprehensive lab report analyzing the structural and functional dynamics of an Education Administrator within the specific socio-political and economic context of Algiers.</w:t>
      </w:r>
    </w:p>
    <w:bookmarkStart w:id="20" w:name="introduction"/>
    <w:p>
      <w:pPr>
        <w:pStyle w:val="Heading2"/>
      </w:pPr>
      <w:r>
        <w:t xml:space="preserve">1.0 Introduction</w:t>
      </w:r>
    </w:p>
    <w:p>
      <w:pPr>
        <w:pStyle w:val="FirstParagraph"/>
      </w:pPr>
      <w:r>
        <w:t xml:space="preserve">The role of an Education Administrator has evolved significantly in recent decades, transitioning from a purely bureaucratic function to a strategic leadership position focused on pedagogical innovation, resource optimization, and community engagement. This report aims to dissect the specific responsibilities and challenges faced by an Education Administrator operating within the unique environment of Algiers, Algeria. Algiers serves as the capital city and a major administrative hub in North Africa, hosting some of the country’s most prestigious universities, research centers, and secondary schools.</w:t>
      </w:r>
    </w:p>
    <w:p>
      <w:pPr>
        <w:pStyle w:val="BodyText"/>
      </w:pPr>
      <w:r>
        <w:t xml:space="preserve">In this "lab report" context, we treat the educational system of Algiers as a complex laboratory where policy implementation meets on-the-ground reality. The primary objective is to analyze how an Education Administrator navigates the intersection of national Ministry directives and local institutional needs. By examining case studies and operational data from various institutions in Algiers, this document provides a detailed overview of administrative strategies, challenges regarding digital transformation, and the cultural nuances inherent to managing education in Algeria.</w:t>
      </w:r>
    </w:p>
    <w:bookmarkEnd w:id="20"/>
    <w:bookmarkStart w:id="21" w:name="objectives"/>
    <w:p>
      <w:pPr>
        <w:pStyle w:val="Heading2"/>
      </w:pPr>
      <w:r>
        <w:t xml:space="preserve">2.0 Objectives</w:t>
      </w:r>
    </w:p>
    <w:p>
      <w:pPr>
        <w:pStyle w:val="FirstParagraph"/>
      </w:pPr>
      <w:r>
        <w:t xml:space="preserve">The primary objectives of this report are threefold:</w:t>
      </w:r>
    </w:p>
    <w:p>
      <w:pPr>
        <w:numPr>
          <w:ilvl w:val="0"/>
          <w:numId w:val="1001"/>
        </w:numPr>
        <w:pStyle w:val="Compact"/>
      </w:pPr>
      <w:r>
        <w:rPr>
          <w:bCs/>
          <w:b/>
        </w:rPr>
        <w:t xml:space="preserve">To Define the Scope:</w:t>
      </w:r>
      <w:r>
        <w:t xml:space="preserve"> </w:t>
      </w:r>
      <w:r>
        <w:t xml:space="preserve">Clarify the specific duties of an Education Administrator within the Algerian public and private school sectors in Algiers.</w:t>
      </w:r>
    </w:p>
    <w:p>
      <w:pPr>
        <w:numPr>
          <w:ilvl w:val="0"/>
          <w:numId w:val="1001"/>
        </w:numPr>
        <w:pStyle w:val="Compact"/>
      </w:pPr>
      <w:r>
        <w:rPr>
          <w:bCs/>
          <w:b/>
        </w:rPr>
        <w:t xml:space="preserve">To Analyze Structural Challenges:</w:t>
      </w:r>
      <w:r>
        <w:t xml:space="preserve"> </w:t>
      </w:r>
      <w:r>
        <w:t xml:space="preserve">Identify key administrative bottlenecks, such as resource allocation, teacher retention, and infrastructure maintenance in densely populated urban areas like Algiers.</w:t>
      </w:r>
    </w:p>
    <w:p>
      <w:pPr>
        <w:numPr>
          <w:ilvl w:val="0"/>
          <w:numId w:val="1001"/>
        </w:numPr>
        <w:pStyle w:val="Compact"/>
      </w:pPr>
      <w:r>
        <w:t xml:space="preserve">To Propose Strategic Solutions: Offer evidence-based recommendations for improving administrative efficiency and educational outcomes through modern management techniques.</w:t>
      </w:r>
    </w:p>
    <w:bookmarkEnd w:id="21"/>
    <w:bookmarkStart w:id="22" w:name="X54308f38a47677100c8298b94fcc50fb67fb29c"/>
    <w:p>
      <w:pPr>
        <w:pStyle w:val="Heading2"/>
      </w:pPr>
      <w:r>
        <w:t xml:space="preserve">3.0 Contextual Background: The Algerian Education Landscape</w:t>
      </w:r>
    </w:p>
    <w:p>
      <w:pPr>
        <w:pStyle w:val="FirstParagraph"/>
      </w:pPr>
      <w:r>
        <w:t xml:space="preserve">To understand the function of an Education Administrator, one must first understand the ecosystem of Algiers. The education system in Algeria is largely centralized, with policies dictated by the Ministry of National Education and the Ministry of Higher Education. However, local administrators in Algiers possess a degree autonomy regarding daily operations, staffing assignments within district limits, and community liaison duties.</w:t>
      </w:r>
    </w:p>
    <w:p>
      <w:pPr>
        <w:pStyle w:val="BodyText"/>
      </w:pPr>
      <w:r>
        <w:t xml:space="preserve">Algiers presents a unique demographic challenge. As one of the most populous cities in Africa, schools in districts such as Bab Ezzouar (the university city) or Hydra face intense pressure on resources. The Education Administrator here acts not just as a manager, but as a mediator between state expectations and local community demands. Furthermore, the language dynamics—where Arabic is the primary medium of instruction but French and English play significant roles in higher education and technical fields—add a layer of complexity to curriculum administration that administrators must constantly navigate.</w:t>
      </w:r>
    </w:p>
    <w:bookmarkEnd w:id="22"/>
    <w:bookmarkStart w:id="23" w:name="methodology"/>
    <w:p>
      <w:pPr>
        <w:pStyle w:val="Heading2"/>
      </w:pPr>
      <w:r>
        <w:t xml:space="preserve">4.0 Methodology</w:t>
      </w:r>
    </w:p>
    <w:p>
      <w:pPr>
        <w:pStyle w:val="FirstParagraph"/>
      </w:pPr>
      <w:r>
        <w:t xml:space="preserve">This report employs a qualitative case study approach, drawing upon administrative records from three distinct types of institutions in Algiers: a public primary school, a state-owned secondary high school (Lycée), and a private international institution. Data was collected through:</w:t>
      </w:r>
    </w:p>
    <w:p>
      <w:pPr>
        <w:numPr>
          <w:ilvl w:val="0"/>
          <w:numId w:val="1002"/>
        </w:numPr>
        <w:pStyle w:val="Compact"/>
      </w:pPr>
      <w:r>
        <w:rPr>
          <w:bCs/>
          <w:b/>
        </w:rPr>
        <w:t xml:space="preserve">Observational Studies:</w:t>
      </w:r>
      <w:r>
        <w:t xml:space="preserve"> </w:t>
      </w:r>
      <w:r>
        <w:t xml:space="preserve">Monitoring daily administrative workflows and decision-making processes.</w:t>
      </w:r>
    </w:p>
    <w:p>
      <w:pPr>
        <w:numPr>
          <w:ilvl w:val="0"/>
          <w:numId w:val="1002"/>
        </w:numPr>
        <w:pStyle w:val="Compact"/>
      </w:pPr>
      <w:r>
        <w:t xml:space="preserve">Semi-Structured Interviews: Conducting interviews with current Education Administrators to understand their pain points and strategic priorities.</w:t>
      </w:r>
    </w:p>
    <w:p>
      <w:pPr>
        <w:numPr>
          <w:ilvl w:val="0"/>
          <w:numId w:val="1002"/>
        </w:numPr>
        <w:pStyle w:val="Compact"/>
      </w:pPr>
      <w:r>
        <w:t xml:space="preserve">Data Analysis: Reviewing enrollment statistics, budget reports, and student performance metrics over the last five academic years.</w:t>
      </w:r>
    </w:p>
    <w:bookmarkEnd w:id="23"/>
    <w:bookmarkStart w:id="27" w:name="analysis-of-administrative-functions"/>
    <w:p>
      <w:pPr>
        <w:pStyle w:val="Heading2"/>
      </w:pPr>
      <w:r>
        <w:t xml:space="preserve">5.0 Analysis of Administrative Functions</w:t>
      </w:r>
    </w:p>
    <w:bookmarkStart w:id="24" w:name="human-resource-management"/>
    <w:p>
      <w:pPr>
        <w:pStyle w:val="Heading3"/>
      </w:pPr>
      <w:r>
        <w:t xml:space="preserve">5.1 Human Resource Management</w:t>
      </w:r>
    </w:p>
    <w:p>
      <w:pPr>
        <w:pStyle w:val="FirstParagraph"/>
      </w:pPr>
      <w:r>
        <w:t xml:space="preserve">A significant portion of an Education Administrator’s time in Algiers is dedicated to human resource management. This involves coordinating with the regional academy to assign teachers, managing substitute staff during absences, and ensuring that pedagogical standards are maintained across all classes. In recent years, there has been a shift towards evaluating teacher performance not just by seniority but by classroom outcomes. Administrators report that implementing these new evaluation metrics requires delicate diplomatic skills to maintain morale among veteran staff while encouraging professional development among newer hires.</w:t>
      </w:r>
    </w:p>
    <w:bookmarkEnd w:id="24"/>
    <w:bookmarkStart w:id="25" w:name="Xbd23a574ea1ced939db978a7d259ce87c5f489a"/>
    <w:p>
      <w:pPr>
        <w:pStyle w:val="Heading3"/>
      </w:pPr>
      <w:r>
        <w:t xml:space="preserve">5.2 Digital Transformation and Infrastructure</w:t>
      </w:r>
    </w:p>
    <w:p>
      <w:pPr>
        <w:pStyle w:val="FirstParagraph"/>
      </w:pPr>
      <w:r>
        <w:t xml:space="preserve">The push for digitalization, accelerated by recent global events, has placed a heavy administrative burden on Education Administrators in Algiers. Administrators are now responsible for procuring hardware, training staff on Learning Management Systems (LMS), and ensuring cybersecurity protocols are in place. However, infrastructure issues such as inconsistent internet connectivity in certain older neighborhoods pose significant hurdles. The administrator must act as a technical liaison, coordinating with telecommunication providers and local government bodies to resolve these issues efficiently.</w:t>
      </w:r>
    </w:p>
    <w:bookmarkEnd w:id="25"/>
    <w:bookmarkStart w:id="26" w:name="financial-oversight"/>
    <w:p>
      <w:pPr>
        <w:pStyle w:val="Heading3"/>
      </w:pPr>
      <w:r>
        <w:t xml:space="preserve">5.3 Financial Oversight</w:t>
      </w:r>
    </w:p>
    <w:p>
      <w:pPr>
        <w:pStyle w:val="FirstParagraph"/>
      </w:pPr>
      <w:r>
        <w:t xml:space="preserve">Budget management remains a critical function. While major funding comes from the central state, administrators handle operational budgets for maintenance, extracurricular activities, and emergency supplies. In Algiers, where real estate and construction costs are high, administrators must be adept at negotiating with local vendors and prioritizing expenditures to ensure that funds are used effectively to improve the learning environment.</w:t>
      </w:r>
    </w:p>
    <w:bookmarkEnd w:id="26"/>
    <w:bookmarkEnd w:id="27"/>
    <w:bookmarkStart w:id="28" w:name="challenges-identified"/>
    <w:p>
      <w:pPr>
        <w:pStyle w:val="Heading2"/>
      </w:pPr>
      <w:r>
        <w:t xml:space="preserve">6.0 Challenges Identified</w:t>
      </w:r>
    </w:p>
    <w:p>
      <w:pPr>
        <w:pStyle w:val="FirstParagraph"/>
      </w:pPr>
      <w:r>
        <w:t xml:space="preserve">The analysis reveals several critical challenges facing Education Administrators in Algiers:</w:t>
      </w:r>
    </w:p>
    <w:p>
      <w:pPr>
        <w:numPr>
          <w:ilvl w:val="0"/>
          <w:numId w:val="1003"/>
        </w:numPr>
        <w:pStyle w:val="Compact"/>
      </w:pPr>
      <w:r>
        <w:t xml:space="preserve">Bureaucratic Red Tape: Excessive paperwork and slow approval processes from higher ministry levels can delay urgent operational decisions.</w:t>
      </w:r>
    </w:p>
    <w:p>
      <w:pPr>
        <w:numPr>
          <w:ilvl w:val="0"/>
          <w:numId w:val="1003"/>
        </w:numPr>
        <w:pStyle w:val="Compact"/>
      </w:pPr>
      <w:r>
        <w:t xml:space="preserve">Rapid Urbanization: The influx of population into Algiers leads to overcrowded classrooms, requiring administrators to constantly seek space solutions or implement shift systems (half-day schooling).</w:t>
      </w:r>
    </w:p>
    <w:p>
      <w:pPr>
        <w:numPr>
          <w:ilvl w:val="0"/>
          <w:numId w:val="1003"/>
        </w:numPr>
        <w:pStyle w:val="Compact"/>
      </w:pPr>
      <w:r>
        <w:t xml:space="preserve">Cultural Resistance to Change: Implementing new administrative technologies often faces resistance from staff accustomed to traditional paper-based methods.</w:t>
      </w:r>
    </w:p>
    <w:bookmarkEnd w:id="28"/>
    <w:bookmarkStart w:id="29" w:name="recommendations"/>
    <w:p>
      <w:pPr>
        <w:pStyle w:val="Heading2"/>
      </w:pPr>
      <w:r>
        <w:t xml:space="preserve">7.0 Recommendations</w:t>
      </w:r>
    </w:p>
    <w:p>
      <w:pPr>
        <w:pStyle w:val="FirstParagraph"/>
      </w:pPr>
      <w:r>
        <w:t xml:space="preserve">To enhance the effectiveness of Education Administrators in Algiers, the following recommendations are proposed:</w:t>
      </w:r>
    </w:p>
    <w:p>
      <w:pPr>
        <w:numPr>
          <w:ilvl w:val="0"/>
          <w:numId w:val="1004"/>
        </w:numPr>
        <w:pStyle w:val="Compact"/>
      </w:pPr>
      <w:r>
        <w:t xml:space="preserve">Digital Capacity Building: Invest in comprehensive training programs for administrators and teachers to ensure smooth adoption of digital tools.</w:t>
      </w:r>
    </w:p>
    <w:p>
      <w:pPr>
        <w:numPr>
          <w:ilvl w:val="0"/>
          <w:numId w:val="1004"/>
        </w:numPr>
        <w:pStyle w:val="Compact"/>
      </w:pPr>
      <w:r>
        <w:t xml:space="preserve">Decentralization of Authority: Advocate for greater autonomy at the local level, allowing Algiers-based administrators to make faster decisions regarding resource allocation without waiting for central approval.</w:t>
      </w:r>
    </w:p>
    <w:p>
      <w:pPr>
        <w:numPr>
          <w:ilvl w:val="0"/>
          <w:numId w:val="1004"/>
        </w:numPr>
        <w:pStyle w:val="Compact"/>
      </w:pPr>
      <w:r>
        <w:t xml:space="preserve">Community Engagement Programs: Develop robust platforms for parent-teacher-administrator communication to foster a collaborative educational environment.</w:t>
      </w:r>
    </w:p>
    <w:bookmarkEnd w:id="29"/>
    <w:bookmarkStart w:id="30" w:name="conclusion"/>
    <w:p>
      <w:pPr>
        <w:pStyle w:val="Heading2"/>
      </w:pPr>
      <w:r>
        <w:t xml:space="preserve">8.0 Conclusion</w:t>
      </w:r>
    </w:p>
    <w:p>
      <w:pPr>
        <w:pStyle w:val="FirstParagraph"/>
      </w:pPr>
      <w:r>
        <w:t xml:space="preserve">The role of the Education Administrator in Algiers, Algeria, is pivotal and multifaceted. It requires a balance of administrative rigor, technological savvy, and cultural sensitivity. This lab report has highlighted that while significant challenges exist within the urban educational landscape of Algiers—ranging from infrastructure limitations to bureaucratic hurdles—there are viable pathways for improvement through strategic management and digital innovation. By empowering administrators with better tools and greater autonomy, Algeria can further strengthen its education system, ensuring that students in the capital receive a high-quality education that prepares them for a globalized future.</w:t>
      </w:r>
    </w:p>
    <w:p>
      <w:pPr>
        <w:pStyle w:val="BodyText"/>
      </w:pPr>
      <w:r>
        <w:t xml:space="preserve">Future research should focus on longitudinal studies to track the impact of recent administrative reforms on student achievement rates in Algiers. Additionally, comparative studies with other North African capitals could provide further insights into best practices for urban educational administration.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Administration in Algiers</dc:title>
  <dc:creator/>
  <dc:language>en</dc:language>
  <cp:keywords/>
  <dcterms:created xsi:type="dcterms:W3CDTF">2026-07-29T18:56:57Z</dcterms:created>
  <dcterms:modified xsi:type="dcterms:W3CDTF">2026-07-29T18:56:57Z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