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w:t>
      </w:r>
      <w:r>
        <w:t xml:space="preserve"> </w:t>
      </w:r>
      <w:r>
        <w:t xml:space="preserve">Report:</w:t>
      </w:r>
      <w:r>
        <w:t xml:space="preserve"> </w:t>
      </w:r>
      <w:r>
        <w:t xml:space="preserve">Education</w:t>
      </w:r>
      <w:r>
        <w:t xml:space="preserve"> </w:t>
      </w:r>
      <w:r>
        <w:t xml:space="preserve">Administrator</w:t>
      </w:r>
      <w:r>
        <w:t xml:space="preserve"> </w:t>
      </w:r>
      <w:r>
        <w:t xml:space="preserve">in</w:t>
      </w:r>
      <w:r>
        <w:t xml:space="preserve"> </w:t>
      </w:r>
      <w:r>
        <w:t xml:space="preserve">Switzerland</w:t>
      </w:r>
      <w:r>
        <w:t xml:space="preserve"> </w:t>
      </w:r>
      <w:r>
        <w:t xml:space="preserve">Zurich</w:t>
      </w:r>
    </w:p>
    <w:p>
      <w:pPr>
        <w:pStyle w:val="FirstParagraph"/>
      </w:pPr>
      <w:r>
        <w:t xml:space="preserve">```html</w:t>
      </w:r>
    </w:p>
    <w:bookmarkStart w:id="20" w:name="laboratory-analysis-report"/>
    <w:p>
      <w:pPr>
        <w:pStyle w:val="Heading1"/>
      </w:pPr>
      <w:r>
        <w:t xml:space="preserve">Laboratory Analysis Report</w:t>
      </w:r>
    </w:p>
    <w:p>
      <w:pPr>
        <w:pStyle w:val="FirstParagraph"/>
      </w:pPr>
      <w:r>
        <w:rPr>
          <w:bCs/>
          <w:b/>
        </w:rPr>
        <w:t xml:space="preserve">Date:</w:t>
      </w:r>
      <w:r>
        <w:t xml:space="preserve"> </w:t>
      </w:r>
      <w:r>
        <w:t xml:space="preserve">October 26, 2023</w:t>
      </w:r>
      <w:r>
        <w:br/>
      </w:r>
      <w:r>
        <w:rPr>
          <w:bCs/>
          <w:b/>
        </w:rPr>
        <w:t xml:space="preserve">District:</w:t>
      </w:r>
      <w:r>
        <w:t xml:space="preserve">Zurich Metropolitan Area, Switzerland</w:t>
      </w:r>
    </w:p>
    <w:p>
      <w:pPr>
        <w:pStyle w:val="BodyText"/>
      </w:pPr>
      <w:r>
        <w:br/>
      </w:r>
    </w:p>
    <w:bookmarkEnd w:id="20"/>
    <w:bookmarkStart w:id="27" w:name="X070e3ba874b24a9f9f46882116966db3cfcdc19"/>
    <w:p>
      <w:pPr>
        <w:pStyle w:val="Heading1"/>
      </w:pPr>
      <w:r>
        <w:t xml:space="preserve">The Role and Dynamics of an Education Administrator in the Context of Switzerland Zurich</w:t>
      </w:r>
    </w:p>
    <w:bookmarkStart w:id="21" w:name="X19198f3c94274723b069f317ad0f41346a95af2"/>
    <w:p>
      <w:pPr>
        <w:pStyle w:val="Heading3"/>
      </w:pPr>
      <w:r>
        <w:t xml:space="preserve">I. Introduction to Education Administration in the Swiss Context</w:t>
      </w:r>
    </w:p>
    <w:p>
      <w:pPr>
        <w:pStyle w:val="FirstParagraph"/>
      </w:pPr>
      <w:r>
        <w:t xml:space="preserve">An</w:t>
      </w:r>
      <w:r>
        <w:t xml:space="preserve"> </w:t>
      </w:r>
      <w:r>
        <w:rPr>
          <w:bCs/>
          <w:b/>
        </w:rPr>
        <w:t xml:space="preserve">Education Administrator</w:t>
      </w:r>
      <w:r>
        <w:t xml:space="preserve"> </w:t>
      </w:r>
      <w:r>
        <w:t xml:space="preserve">plays a pivotal role within any educational institution, ensuring that academic operations are efficient, compliant, and conducive to learning. This lab report seeks to analyze the specific challenges and opportunities faced by an</w:t>
      </w:r>
      <w:r>
        <w:t xml:space="preserve"> </w:t>
      </w:r>
      <w:r>
        <w:rPr>
          <w:bCs/>
          <w:b/>
        </w:rPr>
        <w:t xml:space="preserve">Education Administrator</w:t>
      </w:r>
      <w:r>
        <w:t xml:space="preserve"> </w:t>
      </w:r>
      <w:r>
        <w:t xml:space="preserve">operating in Switzerland Zurich. The unique sociocultural landscape of Switzerland Zurich provides an interesting backdrop for studying administrative practices.</w:t>
      </w:r>
    </w:p>
    <w:bookmarkEnd w:id="21"/>
    <w:bookmarkStart w:id="22" w:name="Xd014c53a8d12e28ce95ef79c7f8cf18f92f6359"/>
    <w:p>
      <w:pPr>
        <w:pStyle w:val="Heading3"/>
      </w:pPr>
      <w:r>
        <w:t xml:space="preserve">II. Historical Context: Education Administration Evolution in Switzerland</w:t>
      </w:r>
    </w:p>
    <w:p>
      <w:pPr>
        <w:pStyle w:val="FirstParagraph"/>
      </w:pPr>
      <w:r>
        <w:t xml:space="preserve">The education system in</w:t>
      </w:r>
      <w:r>
        <w:t xml:space="preserve"> </w:t>
      </w:r>
      <w:r>
        <w:rPr>
          <w:bCs/>
          <w:b/>
        </w:rPr>
        <w:t xml:space="preserve">Switzerland Zurich</w:t>
      </w:r>
      <w:r>
        <w:br/>
      </w:r>
      <w:r>
        <w:t xml:space="preserve">is highly decentralized, reflecting the broader Swiss political structure. Each canton governs its own educational policies, with significant autonomy at the municipal level.</w:t>
      </w:r>
      <w:r>
        <w:br/>
      </w:r>
      <w:r>
        <w:t xml:space="preserve">An</w:t>
      </w:r>
      <w:r>
        <w:t xml:space="preserve"> </w:t>
      </w:r>
      <w:r>
        <w:rPr>
          <w:bCs/>
          <w:b/>
        </w:rPr>
        <w:t xml:space="preserve">Education Administrator</w:t>
      </w:r>
      <w:r>
        <w:t xml:space="preserve"> </w:t>
      </w:r>
      <w:r>
        <w:t xml:space="preserve">must navigate this complexity while ensuring alignment with federal standards when necessary.</w:t>
      </w:r>
    </w:p>
    <w:bookmarkEnd w:id="22"/>
    <w:bookmarkStart w:id="23" w:name="Xaaa1055116d58c3bb94ef248cd0fd98ba39bdc2"/>
    <w:p>
      <w:pPr>
        <w:pStyle w:val="Heading3"/>
      </w:pPr>
      <w:r>
        <w:t xml:space="preserve">III. Key Responsibilities of an Education Administrator in Switzerland Zurich</w:t>
      </w:r>
    </w:p>
    <w:p>
      <w:pPr>
        <w:pStyle w:val="FirstParagraph"/>
      </w:pPr>
      <w:r>
        <w:t xml:space="preserve">The primary responsibility of an</w:t>
      </w:r>
      <w:r>
        <w:t xml:space="preserve"> </w:t>
      </w:r>
      <w:r>
        <w:rPr>
          <w:bCs/>
          <w:b/>
        </w:rPr>
        <w:t xml:space="preserve">Education Administrator</w:t>
      </w:r>
      <w:r>
        <w:br/>
      </w:r>
      <w:r>
        <w:t xml:space="preserve">is to ensure the smooth running of educational institutions. This includes:</w:t>
      </w:r>
    </w:p>
    <w:p>
      <w:pPr>
        <w:pStyle w:val="BodyText"/>
      </w:pPr>
      <w:r>
        <w:t xml:space="preserve">Curriculum Development and Oversight: Ensuring that curricula meet both local (</w:t>
      </w:r>
      <w:r>
        <w:rPr>
          <w:iCs/>
          <w:i/>
        </w:rPr>
        <w:t xml:space="preserve">Zürich</w:t>
      </w:r>
      <w:r>
        <w:t xml:space="preserve">) and national standards.</w:t>
      </w:r>
    </w:p>
    <w:p>
      <w:pPr>
        <w:pStyle w:val="BodyText"/>
      </w:pPr>
      <w:r>
        <w:t xml:space="preserve">Staff Management: Hiring, training, and evaluating teachers and support staff.</w:t>
      </w:r>
      <w:r>
        <w:br/>
      </w:r>
    </w:p>
    <w:p>
      <w:pPr>
        <w:pStyle w:val="BodyText"/>
      </w:pPr>
      <w:r>
        <w:t xml:space="preserve">Budget Allocation: Managing budgets efficiently while adhering to Swiss financial regulations.</w:t>
      </w:r>
    </w:p>
    <w:p>
      <w:pPr>
        <w:pStyle w:val="BodyText"/>
      </w:pPr>
      <w:r>
        <w:br/>
      </w:r>
    </w:p>
    <w:p>
      <w:pPr>
        <w:pStyle w:val="BodyText"/>
      </w:pPr>
      <w:r>
        <w:t xml:space="preserve">In Switzerland Zurich specifically, administrators must also be proficient in multilingual environments. The city's diverse population means that an</w:t>
      </w:r>
      <w:r>
        <w:t xml:space="preserve"> </w:t>
      </w:r>
      <w:r>
        <w:rPr>
          <w:bCs/>
          <w:b/>
        </w:rPr>
        <w:t xml:space="preserve">Education Administrator</w:t>
      </w:r>
      <w:r>
        <w:br/>
      </w:r>
      <w:r>
        <w:t xml:space="preserve">often deals with issues related to language barriers and integration of immigrant students.</w:t>
      </w:r>
    </w:p>
    <w:p>
      <w:pPr>
        <w:pStyle w:val="BodyText"/>
      </w:pPr>
      <w:r>
        <w:t xml:space="preserve">An</w:t>
      </w:r>
      <w:r>
        <w:t xml:space="preserve"> </w:t>
      </w:r>
      <w:r>
        <w:rPr>
          <w:bCs/>
          <w:b/>
        </w:rPr>
        <w:t xml:space="preserve">Education Administrator</w:t>
      </w:r>
      <w:r>
        <w:br/>
      </w:r>
      <w:r>
        <w:t xml:space="preserve">in this context may need to coordinate with various stakeholders, including parents, local government bodies, and educational authorities. The administrative processes are designed to be transparent and efficient,</w:t>
      </w:r>
      <w:r>
        <w:br/>
      </w:r>
      <w:r>
        <w:t xml:space="preserve">reflecting the Swiss value of precision and order.</w:t>
      </w:r>
    </w:p>
    <w:bookmarkEnd w:id="23"/>
    <w:bookmarkStart w:id="24" w:name="X1a10325ecbb4ebe6b53a064cb6b555628e2deb1"/>
    <w:p>
      <w:pPr>
        <w:pStyle w:val="Heading3"/>
      </w:pPr>
      <w:r>
        <w:t xml:space="preserve">V. Challenges Faced by Education Administrators in Switzerland Zurich</w:t>
      </w:r>
    </w:p>
    <w:p>
      <w:pPr>
        <w:pStyle w:val="FirstParagraph"/>
      </w:pPr>
      <w:r>
        <w:t xml:space="preserve">The role of an</w:t>
      </w:r>
      <w:r>
        <w:t xml:space="preserve"> </w:t>
      </w:r>
      <w:r>
        <w:rPr>
          <w:bCs/>
          <w:b/>
        </w:rPr>
        <w:t xml:space="preserve">Education Administrator</w:t>
      </w:r>
      <w:r>
        <w:br/>
      </w:r>
      <w:r>
        <w:t xml:space="preserve">is not without its challenges. One significant challenge is the need to balance federal guidelines with local needs.</w:t>
      </w:r>
      <w:r>
        <w:br/>
      </w:r>
      <w:r>
        <w:t xml:space="preserve">Switzerland Zurich, being a major economic hub,</w:t>
      </w:r>
      <w:r>
        <w:br/>
      </w:r>
      <w:r>
        <w:t xml:space="preserve">faces unique pressures related to housing, transportation, and social integration that impact education.</w:t>
      </w:r>
    </w:p>
    <w:p>
      <w:pPr>
        <w:pStyle w:val="BodyText"/>
      </w:pPr>
      <w:r>
        <w:t xml:space="preserve">Additionally,</w:t>
      </w:r>
      <w:r>
        <w:rPr>
          <w:iCs/>
          <w:i/>
        </w:rPr>
        <w:t xml:space="preserve">An Education Administrator</w:t>
      </w:r>
      <w:r>
        <w:t xml:space="preserve"> </w:t>
      </w:r>
      <w:r>
        <w:t xml:space="preserve">must stay abreast of rapid technological advancements in education. The implementation of digital tools and platforms requires continuous learning and adaptation.</w:t>
      </w:r>
      <w:r>
        <w:br/>
      </w:r>
      <w:r>
        <w:t xml:space="preserve">This is particularly relevant in Switzerland Zurich,</w:t>
      </w:r>
      <w:r>
        <w:br/>
      </w:r>
      <w:r>
        <w:t xml:space="preserve">where the population is highly tech-savvy.</w:t>
      </w:r>
    </w:p>
    <w:p>
      <w:pPr>
        <w:pStyle w:val="BodyText"/>
      </w:pPr>
      <w:r>
        <w:br/>
      </w:r>
    </w:p>
    <w:bookmarkEnd w:id="24"/>
    <w:bookmarkStart w:id="25" w:name="X437cf3cb76218fca170b7a8637b0755c0100be5"/>
    <w:p>
      <w:pPr>
        <w:pStyle w:val="Heading3"/>
      </w:pPr>
      <w:r>
        <w:t xml:space="preserve">VIII. Conclusion: The Importance of Effective Administration</w:t>
      </w:r>
    </w:p>
    <w:p>
      <w:pPr>
        <w:pStyle w:val="FirstParagraph"/>
      </w:pPr>
      <w:r>
        <w:t xml:space="preserve">In conclusion, an</w:t>
      </w:r>
      <w:r>
        <w:t xml:space="preserve"> </w:t>
      </w:r>
      <w:r>
        <w:rPr>
          <w:bCs/>
          <w:b/>
        </w:rPr>
        <w:t xml:space="preserve">Education Administrator</w:t>
      </w:r>
      <w:r>
        <w:br/>
      </w:r>
      <w:r>
        <w:t xml:space="preserve">in Switzerland Zurich plays a critical role in shaping the educational landscape. Their ability to navigate complex regulatory environments,</w:t>
      </w:r>
      <w:r>
        <w:br/>
      </w:r>
      <w:r>
        <w:t xml:space="preserve">manage diverse populations, and integrate technological advancements is vital for the success of students.</w:t>
      </w:r>
      <w:r>
        <w:br/>
      </w:r>
      <w:r>
        <w:t xml:space="preserve">The unique context of</w:t>
      </w:r>
      <w:r>
        <w:t xml:space="preserve"> </w:t>
      </w:r>
      <w:r>
        <w:rPr>
          <w:iCs/>
          <w:i/>
        </w:rPr>
        <w:t xml:space="preserve">Zurich</w:t>
      </w:r>
      <w:r>
        <w:t xml:space="preserve"> </w:t>
      </w:r>
      <w:r>
        <w:t xml:space="preserve">demands high levels of expertise and adaptability from these administrators.</w:t>
      </w:r>
    </w:p>
    <w:p>
      <w:pPr>
        <w:pStyle w:val="BodyText"/>
      </w:pPr>
      <w:r>
        <w:br/>
      </w:r>
      <w:r>
        <w:br/>
      </w:r>
    </w:p>
    <w:p>
      <w:pPr>
        <w:pStyle w:val="BodyText"/>
      </w:pPr>
      <w:r>
        <w:t xml:space="preserve">This report highlights the multifaceted nature of education administration in Switzerland Zurich,</w:t>
      </w:r>
      <w:r>
        <w:br/>
      </w:r>
      <w:r>
        <w:t xml:space="preserve">emphasizing its importance in creating equitable and effective educational environments.</w:t>
      </w:r>
    </w:p>
    <w:bookmarkEnd w:id="25"/>
    <w:bookmarkStart w:id="26" w:name="x.-recommendations-for-future-research"/>
    <w:p>
      <w:pPr>
        <w:pStyle w:val="Heading3"/>
      </w:pPr>
      <w:r>
        <w:t xml:space="preserve">X. Recommendations for Future Research</w:t>
      </w:r>
    </w:p>
    <w:p>
      <w:pPr>
        <w:numPr>
          <w:ilvl w:val="0"/>
          <w:numId w:val="1001"/>
        </w:numPr>
        <w:pStyle w:val="Compact"/>
      </w:pPr>
      <w:r>
        <w:rPr>
          <w:bCs/>
          <w:b/>
        </w:rPr>
        <w:t xml:space="preserve">Educational Technology Integration:</w:t>
      </w:r>
      <w:r>
        <w:t xml:space="preserve">A deeper exploration of how technology impacts administrative efficiency.</w:t>
      </w:r>
    </w:p>
    <w:p>
      <w:pPr>
        <w:numPr>
          <w:ilvl w:val="0"/>
          <w:numId w:val="1001"/>
        </w:numPr>
        <w:pStyle w:val="Compact"/>
      </w:pPr>
      <w:r>
        <w:rPr>
          <w:bCs/>
          <w:b/>
        </w:rPr>
        <w:t xml:space="preserve">Cross-Cultural Administrative Practices:</w:t>
      </w:r>
      <w:r>
        <w:t xml:space="preserve">An analysis of best practices from different countries.</w:t>
      </w:r>
      <w:r>
        <w:br/>
      </w:r>
    </w:p>
    <w:p>
      <w:pPr>
        <w:pStyle w:val="FirstParagraph"/>
      </w:pPr>
      <w:r>
        <w:t xml:space="preserve">```</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 Report: Education Administrator in Switzerland Zurich</dc:title>
  <dc:creator/>
  <dc:language>en</dc:language>
  <cp:keywords/>
  <dcterms:created xsi:type="dcterms:W3CDTF">2026-07-29T18:03:13Z</dcterms:created>
  <dcterms:modified xsi:type="dcterms:W3CDTF">2026-07-29T18:03:13Z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