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for</w:t>
      </w:r>
      <w:r>
        <w:t xml:space="preserve"> </w:t>
      </w:r>
      <w:r>
        <w:t xml:space="preserve">Ghana</w:t>
      </w:r>
      <w:r>
        <w:t xml:space="preserve"> </w:t>
      </w:r>
      <w:r>
        <w:t xml:space="preserve">Accra</w:t>
      </w:r>
      <w:r>
        <w:t xml:space="preserve"> </w:t>
      </w:r>
      <w:r>
        <w:t xml:space="preserve">Infrastructure</w:t>
      </w:r>
    </w:p>
    <w:bookmarkStart w:id="20" w:name="laboratory-technical-report"/>
    <w:p>
      <w:pPr>
        <w:pStyle w:val="Heading1"/>
      </w:pPr>
      <w:r>
        <w:t xml:space="preserve">Laboratory Technical Report</w:t>
      </w:r>
    </w:p>
    <w:p>
      <w:pPr>
        <w:pStyle w:val="FirstParagraph"/>
      </w:pPr>
      <w:r>
        <w:rPr>
          <w:bCs/>
          <w:b/>
        </w:rPr>
        <w:t xml:space="preserve">Subject:</w:t>
      </w:r>
      <w:r>
        <w:t xml:space="preserve"> </w:t>
      </w:r>
      <w:r>
        <w:t xml:space="preserve">Power Grid Stability and Renewable Integration Analysis</w:t>
      </w:r>
      <w:r>
        <w:br/>
      </w:r>
    </w:p>
    <w:p>
      <w:pPr>
        <w:pStyle w:val="BodyText"/>
      </w:pPr>
      <w:r>
        <w:rPr>
          <w:bCs/>
          <w:b/>
        </w:rPr>
        <w:t xml:space="preserve">Mission Profile:</w:t>
      </w:r>
      <w:r>
        <w:t xml:space="preserve"> </w:t>
      </w:r>
      <w:r>
        <w:t xml:space="preserve">Electrical Engineer</w:t>
      </w:r>
      <w:r>
        <w:t xml:space="preserve"> </w:t>
      </w:r>
      <w:r>
        <w:t xml:space="preserve">Field Study in</w:t>
      </w:r>
      <w:r>
        <w:t xml:space="preserve"> </w:t>
      </w:r>
      <w:r>
        <w:t xml:space="preserve">Ghana Accra</w:t>
      </w:r>
    </w:p>
    <w:bookmarkEnd w:id="20"/>
    <w:p>
      <w:pPr>
        <w:pStyle w:val="BodyText"/>
      </w:pPr>
      <w:r>
        <w:rPr>
          <w:bCs/>
          <w:b/>
        </w:rPr>
        <w:t xml:space="preserve">Date:</w:t>
      </w:r>
      <w:r>
        <w:t xml:space="preserve"> </w:t>
      </w:r>
      <w:r>
        <w:t xml:space="preserve">October 24, 2023</w:t>
      </w:r>
      <w:r>
        <w:br/>
      </w:r>
      <w:r>
        <w:rPr>
          <w:bCs/>
          <w:b/>
        </w:rPr>
        <w:t xml:space="preserve">Laboratory Location:</w:t>
      </w:r>
      <w:r>
        <w:t xml:space="preserve"> </w:t>
      </w:r>
      <w:r>
        <w:t xml:space="preserve">Volta River Authority Research Center, Akosomo/Accra Regional Hub</w:t>
      </w:r>
      <w:r>
        <w:br/>
      </w:r>
      <w:r>
        <w:t xml:space="preserve">Lead Engineer Role:</w:t>
      </w:r>
      <w:r>
        <w:t xml:space="preserve"> </w:t>
      </w:r>
      <w:r>
        <w:t xml:space="preserve">Electrical Engineer</w:t>
      </w:r>
      <w:r>
        <w:br/>
      </w:r>
      <w:r>
        <w:rPr>
          <w:bCs/>
          <w:b/>
        </w:rPr>
        <w:t xml:space="preserve">Site Context:</w:t>
      </w:r>
      <w:r>
        <w:t xml:space="preserve"> </w:t>
      </w:r>
      <w:r>
        <w:t xml:space="preserve">Ghana Accra</w:t>
      </w:r>
      <w:r>
        <w:t xml:space="preserve"> </w:t>
      </w:r>
      <w:r>
        <w:t xml:space="preserve">Metropolitan Power Distribution Network</w:t>
      </w:r>
      <w:r>
        <w:br/>
      </w:r>
      <w:r>
        <w:rPr>
          <w:bCs/>
          <w:b/>
        </w:rPr>
        <w:t xml:space="preserve">Status:</w:t>
      </w:r>
      <w:r>
        <w:t xml:space="preserve"> </w:t>
      </w:r>
      <w:r>
        <w:t xml:space="preserve">Completed / Data Analysis Phase</w:t>
      </w:r>
    </w:p>
    <w:bookmarkStart w:id="21" w:name="X723e39b151d45fe0103ec1f721843ab4ff2bbe5"/>
    <w:p>
      <w:pPr>
        <w:pStyle w:val="Heading2"/>
      </w:pPr>
      <w:r>
        <w:t xml:space="preserve">1.0 Introduction and Objective</w:t>
      </w:r>
    </w:p>
    <w:p>
      <w:pPr>
        <w:pStyle w:val="FirstParagraph"/>
      </w:pPr>
      <w:r>
        <w:t xml:space="preserve">This laboratory report details the comprehensive field testing, data acquisition, and analytical procedures conducted by the designated</w:t>
      </w:r>
      <w:r>
        <w:t xml:space="preserve"> </w:t>
      </w:r>
      <w:r>
        <w:t xml:space="preserve">Electrical Engineer</w:t>
      </w:r>
      <w:r>
        <w:t xml:space="preserve">. The primary objective of this study was to evaluate the resilience of the local power distribution infrastructure within</w:t>
      </w:r>
      <w:r>
        <w:t xml:space="preserve"> </w:t>
      </w:r>
      <w:r>
        <w:t xml:space="preserve">Ghana Accra</w:t>
      </w:r>
      <w:r>
        <w:t xml:space="preserve">. As one of West Africa’s fastest-growing urban centers, Accra presents unique challenges regarding electrical load management, voltage stability, and the integration of renewable energy sources. The role of the</w:t>
      </w:r>
      <w:r>
        <w:t xml:space="preserve"> </w:t>
      </w:r>
      <w:r>
        <w:t xml:space="preserve">Electrical Engineer</w:t>
      </w:r>
      <w:r>
        <w:t xml:space="preserve"> </w:t>
      </w:r>
      <w:r>
        <w:t xml:space="preserve">in this context is not merely observational but critical for diagnosing systemic inefficiencies and proposing engineering solutions that align with national development goals.</w:t>
      </w:r>
    </w:p>
    <w:p>
      <w:pPr>
        <w:pStyle w:val="BodyText"/>
      </w:pPr>
      <w:r>
        <w:t xml:space="preserve">The scope of this</w:t>
      </w:r>
      <w:r>
        <w:t xml:space="preserve"> </w:t>
      </w:r>
      <w:r>
        <w:t xml:space="preserve">Lab Report</w:t>
      </w:r>
      <w:r>
        <w:t xml:space="preserve"> </w:t>
      </w:r>
      <w:r>
        <w:t xml:space="preserve">encompasses a four-week period of intensive monitoring across three distinct districts in</w:t>
      </w:r>
      <w:r>
        <w:t xml:space="preserve"> </w:t>
      </w:r>
      <w:r>
        <w:t xml:space="preserve">Ghana Accra</w:t>
      </w:r>
      <w:r>
        <w:t xml:space="preserve">: Osu, East Legon, and Kwame Nkrumah Circle. The focus was placed on identifying harmonic distortions caused by non-linear loads, assessing transformer loading factors during peak hours, and evaluating the potential impact of distributed solar generation on the existing grid topology.</w:t>
      </w:r>
    </w:p>
    <w:bookmarkEnd w:id="21"/>
    <w:bookmarkStart w:id="24" w:name="X37dc8341c93de1be0d50c3b603eedc9212e44ce"/>
    <w:p>
      <w:pPr>
        <w:pStyle w:val="Heading2"/>
      </w:pPr>
      <w:r>
        <w:t xml:space="preserve">2.0 Methodology and Equipment</w:t>
      </w:r>
    </w:p>
    <w:p>
      <w:pPr>
        <w:pStyle w:val="FirstParagraph"/>
      </w:pPr>
      <w:r>
        <w:t xml:space="preserve">To ensure accurate data collection suitable for an engineering analysis, a rigorous methodology was adopted. The</w:t>
      </w:r>
      <w:r>
        <w:t xml:space="preserve"> </w:t>
      </w:r>
      <w:r>
        <w:t xml:space="preserve">Electrical Engineer</w:t>
      </w:r>
      <w:r>
        <w:t xml:space="preserve"> </w:t>
      </w:r>
      <w:r>
        <w:t xml:space="preserve">utilized advanced power quality analyzers calibrated to IEC 61000-4-30 Class A standards. These instruments were deployed at key distribution nodes to capture high-frequency transients and steady-state voltage fluctuations.</w:t>
      </w:r>
    </w:p>
    <w:bookmarkStart w:id="22" w:name="instrumentation"/>
    <w:p>
      <w:pPr>
        <w:pStyle w:val="Heading3"/>
      </w:pPr>
      <w:r>
        <w:t xml:space="preserve">2.1 Instrumentation</w:t>
      </w:r>
    </w:p>
    <w:p>
      <w:pPr>
        <w:numPr>
          <w:ilvl w:val="0"/>
          <w:numId w:val="1001"/>
        </w:numPr>
        <w:pStyle w:val="Compact"/>
      </w:pPr>
      <w:r>
        <w:rPr>
          <w:bCs/>
          <w:b/>
        </w:rPr>
        <w:t xml:space="preserve">Powerscope B+ Power Quality Analyzer:</w:t>
      </w:r>
      <w:r>
        <w:t xml:space="preserve"> </w:t>
      </w:r>
      <w:r>
        <w:t xml:space="preserve">Used for capturing detailed waveforms and harmonic analysis at 50Hz fundamental frequency, standard for the Ghanaian grid.</w:t>
      </w:r>
    </w:p>
    <w:p>
      <w:pPr>
        <w:numPr>
          <w:ilvl w:val="0"/>
          <w:numId w:val="1001"/>
        </w:numPr>
        <w:pStyle w:val="Compact"/>
      </w:pPr>
      <w:r>
        <w:rPr>
          <w:bCs/>
          <w:b/>
        </w:rPr>
        <w:t xml:space="preserve">Infrared Thermal Imaging Camera:</w:t>
      </w:r>
      <w:r>
        <w:t xml:space="preserve"> </w:t>
      </w:r>
      <w:r>
        <w:t xml:space="preserve">Employed to detect hotspots in busbars and connections within substations, a common issue in humid tropical environments like</w:t>
      </w:r>
      <w:r>
        <w:t xml:space="preserve"> </w:t>
      </w:r>
      <w:r>
        <w:t xml:space="preserve">Ghana Accra</w:t>
      </w:r>
      <w:r>
        <w:t xml:space="preserve">.</w:t>
      </w:r>
    </w:p>
    <w:p>
      <w:pPr>
        <w:numPr>
          <w:ilvl w:val="0"/>
          <w:numId w:val="1001"/>
        </w:numPr>
        <w:pStyle w:val="Compact"/>
      </w:pPr>
      <w:r>
        <w:rPr>
          <w:bCs/>
          <w:b/>
        </w:rPr>
        <w:t xml:space="preserve">Data Loggers with IoT Connectivity:</w:t>
      </w:r>
      <w:r>
        <w:t xml:space="preserve"> </w:t>
      </w:r>
      <w:r>
        <w:t xml:space="preserve">Real-time transmission of load data to the central engineering server for immediate analysis.</w:t>
      </w:r>
    </w:p>
    <w:bookmarkEnd w:id="22"/>
    <w:bookmarkStart w:id="23" w:name="test-environment-constraints"/>
    <w:p>
      <w:pPr>
        <w:pStyle w:val="Heading3"/>
      </w:pPr>
      <w:r>
        <w:t xml:space="preserve">2.2 Test Environment Constraints</w:t>
      </w:r>
    </w:p>
    <w:p>
      <w:pPr>
        <w:pStyle w:val="FirstParagraph"/>
      </w:pPr>
      <w:r>
        <w:t xml:space="preserve">The testing environment in</w:t>
      </w:r>
      <w:r>
        <w:t xml:space="preserve"> </w:t>
      </w:r>
      <w:r>
        <w:t xml:space="preserve">Ghana Accra</w:t>
      </w:r>
      <w:r>
        <w:t xml:space="preserve"> </w:t>
      </w:r>
      <w:r>
        <w:t xml:space="preserve">posed specific challenges, including high ambient humidity which affects insulation resistance measurements and significant atmospheric interference during thunderstorm seasons. The</w:t>
      </w:r>
      <w:r>
        <w:t xml:space="preserve"> </w:t>
      </w:r>
      <w:r>
        <w:t xml:space="preserve">Electrical Engineer</w:t>
      </w:r>
      <w:r>
        <w:t xml:space="preserve"> </w:t>
      </w:r>
      <w:r>
        <w:t xml:space="preserve">had to adjust calibration protocols to account for these environmental variables, ensuring that the data presented in this</w:t>
      </w:r>
      <w:r>
        <w:t xml:space="preserve"> </w:t>
      </w:r>
      <w:r>
        <w:t xml:space="preserve">Lab Report</w:t>
      </w:r>
      <w:r>
        <w:t xml:space="preserve"> </w:t>
      </w:r>
      <w:r>
        <w:t xml:space="preserve">remains valid despite external noise factors.</w:t>
      </w:r>
    </w:p>
    <w:bookmarkEnd w:id="23"/>
    <w:bookmarkEnd w:id="24"/>
    <w:bookmarkStart w:id="28" w:name="X7bbf76c3fc6699e556d99887723dae9d8f131f5"/>
    <w:p>
      <w:pPr>
        <w:pStyle w:val="Heading2"/>
      </w:pPr>
      <w:r>
        <w:t xml:space="preserve">3.0 Observations and Data Analysis</w:t>
      </w:r>
    </w:p>
    <w:bookmarkStart w:id="25" w:name="voltage-stability-issues"/>
    <w:p>
      <w:pPr>
        <w:pStyle w:val="Heading3"/>
      </w:pPr>
      <w:r>
        <w:t xml:space="preserve">3.1 Voltage Stability Issues</w:t>
      </w:r>
    </w:p>
    <w:p>
      <w:pPr>
        <w:pStyle w:val="FirstParagraph"/>
      </w:pPr>
      <w:r>
        <w:t xml:space="preserve">Data collected from the Osu district revealed persistent voltage sags during peak operational hours (6:00 PM – 9:00 PM). The root cause was identified as overloaded distribution transformers that were installed decades ago without adequate capacity upgrades to match the modern load profile of Accra. For an</w:t>
      </w:r>
      <w:r>
        <w:t xml:space="preserve"> </w:t>
      </w:r>
      <w:r>
        <w:t xml:space="preserve">Electrical Engineer</w:t>
      </w:r>
      <w:r>
        <w:t xml:space="preserve">, this indicates a critical need for network reinforcement. The voltage deviations recorded averaged at 8-12% below the nominal 230V, which poses a risk to sensitive electronic equipment used by businesses and households alike.</w:t>
      </w:r>
    </w:p>
    <w:bookmarkEnd w:id="25"/>
    <w:bookmarkStart w:id="26" w:name="harmonic-distortion-analysis"/>
    <w:p>
      <w:pPr>
        <w:pStyle w:val="Heading3"/>
      </w:pPr>
      <w:r>
        <w:t xml:space="preserve">3.2 Harmonic Distortion Analysis</w:t>
      </w:r>
    </w:p>
    <w:p>
      <w:pPr>
        <w:pStyle w:val="FirstParagraph"/>
      </w:pPr>
      <w:r>
        <w:t xml:space="preserve">A significant portion of this</w:t>
      </w:r>
      <w:r>
        <w:t xml:space="preserve"> </w:t>
      </w:r>
      <w:r>
        <w:t xml:space="preserve">Lab Report</w:t>
      </w:r>
      <w:r>
        <w:t xml:space="preserve"> </w:t>
      </w:r>
      <w:r>
        <w:t xml:space="preserve">is dedicated to harmonic analysis. The proliferation of Uninterruptible Power Supplies (UPS) and Variable Frequency Drives (VFDs) in the commercial sector of Accra has introduced substantial Total Harmonic Distortion (THD). Measurements indicated a THD level of 9.5% in the residential feeder lines, exceeding the recommended limit of 8%. This distortion causes overheating in neutral conductors and reduces the efficiency of electrical systems. The</w:t>
      </w:r>
      <w:r>
        <w:t xml:space="preserve"> </w:t>
      </w:r>
      <w:r>
        <w:t xml:space="preserve">Electrical Engineer</w:t>
      </w:r>
      <w:r>
        <w:t xml:space="preserve"> </w:t>
      </w:r>
      <w:r>
        <w:t xml:space="preserve">recommends the installation of active harmonic filters to mitigate these effects.</w:t>
      </w:r>
    </w:p>
    <w:bookmarkEnd w:id="26"/>
    <w:bookmarkStart w:id="27" w:name="transformer-loading-factors"/>
    <w:p>
      <w:pPr>
        <w:pStyle w:val="Heading3"/>
      </w:pPr>
      <w:r>
        <w:t xml:space="preserve">3.3 Transformer Loading Factors</w:t>
      </w:r>
    </w:p>
    <w:p>
      <w:pPr>
        <w:pStyle w:val="FirstParagraph"/>
      </w:pPr>
      <w:r>
        <w:t xml:space="preserve">In the East Legon area, transformer loading factors frequently exceeded 90% during peak times. This overloading leads to accelerated aging of insulation materials and increases the likelihood of catastrophic failure. The thermal imaging conducted by the</w:t>
      </w:r>
      <w:r>
        <w:t xml:space="preserve"> </w:t>
      </w:r>
      <w:r>
        <w:t xml:space="preserve">Electrical Engineer</w:t>
      </w:r>
      <w:r>
        <w:t xml:space="preserve"> </w:t>
      </w:r>
      <w:r>
        <w:t xml:space="preserve">confirmed elevated temperatures in three out of ten sampled transformers, necessitating immediate load balancing interventions.</w:t>
      </w:r>
    </w:p>
    <w:bookmarkEnd w:id="27"/>
    <w:bookmarkEnd w:id="28"/>
    <w:bookmarkStart w:id="29" w:name="X4cd27861f4cd14ea0f2a778588c636ea4d7a090"/>
    <w:p>
      <w:pPr>
        <w:pStyle w:val="Heading2"/>
      </w:pPr>
      <w:r>
        <w:t xml:space="preserve">4.0 Renewable Energy Integration Potential</w:t>
      </w:r>
    </w:p>
    <w:p>
      <w:pPr>
        <w:pStyle w:val="FirstParagraph"/>
      </w:pPr>
      <w:r>
        <w:t xml:space="preserve">A key component of this study was assessing the feasibility of integrating photovoltaic (PV) systems into the Accra grid. Given</w:t>
      </w:r>
      <w:r>
        <w:t xml:space="preserve"> </w:t>
      </w:r>
      <w:r>
        <w:t xml:space="preserve">Ghana Accra</w:t>
      </w:r>
      <w:r>
        <w:t xml:space="preserve">'s abundant solar irradiance, there is immense potential for decentralized generation. The data suggests that if rooftop solar installations are managed intelligently via smart inverters, they can significantly reduce the burden on the main grid during peak daylight hours.</w:t>
      </w:r>
    </w:p>
    <w:p>
      <w:pPr>
        <w:pStyle w:val="BodyText"/>
      </w:pPr>
      <w:r>
        <w:rPr>
          <w:bCs/>
          <w:b/>
        </w:rPr>
        <w:t xml:space="preserve">Engineering Recommendation:</w:t>
      </w:r>
      <w:r>
        <w:t xml:space="preserve"> </w:t>
      </w:r>
      <w:r>
        <w:t xml:space="preserve">The</w:t>
      </w:r>
      <w:r>
        <w:t xml:space="preserve"> </w:t>
      </w:r>
      <w:r>
        <w:t xml:space="preserve">Electrical Engineer</w:t>
      </w:r>
      <w:r>
        <w:t xml:space="preserve"> </w:t>
      </w:r>
      <w:r>
        <w:t xml:space="preserve">proposes a pilot program in Accra for net-metering policies, allowing excess solar energy to be fed back into the grid. This would require upgrades to bi-directional meters and protection relays to handle reverse power flow, a standard practice in developed grids but still evolving in</w:t>
      </w:r>
      <w:r>
        <w:t xml:space="preserve"> </w:t>
      </w:r>
      <w:r>
        <w:t xml:space="preserve">Ghana Accra</w:t>
      </w:r>
      <w:r>
        <w:t xml:space="preserve">.</w:t>
      </w:r>
    </w:p>
    <w:bookmarkEnd w:id="29"/>
    <w:bookmarkStart w:id="31" w:name="Xb6f211fe07031fc10904f0947b0b99a39ca8819"/>
    <w:p>
      <w:pPr>
        <w:pStyle w:val="Heading2"/>
      </w:pPr>
      <w:r>
        <w:t xml:space="preserve">5.0 Conclusions and Recommendations</w:t>
      </w:r>
    </w:p>
    <w:p>
      <w:pPr>
        <w:pStyle w:val="FirstParagraph"/>
      </w:pPr>
      <w:r>
        <w:t xml:space="preserve">This</w:t>
      </w:r>
      <w:r>
        <w:t xml:space="preserve"> </w:t>
      </w:r>
      <w:r>
        <w:t xml:space="preserve">Lab Report</w:t>
      </w:r>
      <w:r>
        <w:t xml:space="preserve"> </w:t>
      </w:r>
      <w:r>
        <w:t xml:space="preserve">underscores the critical role that specialized engineering expertise plays in maintaining and enhancing electrical infrastructure in developing urban centers like</w:t>
      </w:r>
      <w:r>
        <w:t xml:space="preserve"> </w:t>
      </w:r>
      <w:r>
        <w:t xml:space="preserve">Ghana Accra</w:t>
      </w:r>
      <w:r>
        <w:t xml:space="preserve">. The findings highlight that while the current grid can support basic loads, it is strained by rapid urbanization and technological adoption.</w:t>
      </w:r>
    </w:p>
    <w:bookmarkStart w:id="30" w:name="X587296397f4467e4c0fc977ad16b5e5b069d352"/>
    <w:p>
      <w:pPr>
        <w:pStyle w:val="Heading3"/>
      </w:pPr>
      <w:r>
        <w:t xml:space="preserve">5.1 Key Recommendations for the Electrical Engineer</w:t>
      </w:r>
    </w:p>
    <w:p>
      <w:pPr>
        <w:numPr>
          <w:ilvl w:val="0"/>
          <w:numId w:val="1002"/>
        </w:numPr>
        <w:pStyle w:val="Compact"/>
      </w:pPr>
      <w:r>
        <w:rPr>
          <w:bCs/>
          <w:b/>
        </w:rPr>
        <w:t xml:space="preserve">Retrofitting of Distribution Transformers:</w:t>
      </w:r>
      <w:r>
        <w:t xml:space="preserve"> </w:t>
      </w:r>
      <w:r>
        <w:t xml:space="preserve">Priority should be given to replacing or upgrading transformers in high-load zones such as Osu and Cantonments.</w:t>
      </w:r>
    </w:p>
    <w:p>
      <w:pPr>
        <w:numPr>
          <w:ilvl w:val="0"/>
          <w:numId w:val="1002"/>
        </w:numPr>
        <w:pStyle w:val="Compact"/>
      </w:pPr>
      <w:r>
        <w:rPr>
          <w:bCs/>
          <w:b/>
        </w:rPr>
        <w:t xml:space="preserve">Harmic Mitigation Strategies:</w:t>
      </w:r>
      <w:r>
        <w:t xml:space="preserve"> </w:t>
      </w:r>
      <w:r>
        <w:t xml:space="preserve">Implementation of passive filtering solutions at industrial parks to reduce THD levels.</w:t>
      </w:r>
    </w:p>
    <w:p>
      <w:pPr>
        <w:numPr>
          <w:ilvl w:val="0"/>
          <w:numId w:val="1002"/>
        </w:numPr>
        <w:pStyle w:val="Compact"/>
      </w:pPr>
      <w:r>
        <w:rPr>
          <w:bCs/>
          <w:b/>
        </w:rPr>
        <w:t xml:space="preserve">Solar Integration Framework:</w:t>
      </w:r>
      <w:r>
        <w:t xml:space="preserve"> </w:t>
      </w:r>
      <w:r>
        <w:t xml:space="preserve">Development of technical standards for grid-tied solar systems to ensure stability and safety.</w:t>
      </w:r>
    </w:p>
    <w:p>
      <w:pPr>
        <w:numPr>
          <w:ilvl w:val="0"/>
          <w:numId w:val="1002"/>
        </w:numPr>
        <w:pStyle w:val="Compact"/>
      </w:pPr>
      <w:r>
        <w:rPr>
          <w:bCs/>
          <w:b/>
        </w:rPr>
        <w:t xml:space="preserve">Maintenance Protocols:</w:t>
      </w:r>
      <w:r>
        <w:t xml:space="preserve"> </w:t>
      </w:r>
      <w:r>
        <w:t xml:space="preserve">Establishment of predictive maintenance schedules based on the thermal data collected, rather than reactive repairs.</w:t>
      </w:r>
    </w:p>
    <w:p>
      <w:pPr>
        <w:pStyle w:val="FirstParagraph"/>
      </w:pPr>
      <w:r>
        <w:t xml:space="preserve">The role of the</w:t>
      </w:r>
      <w:r>
        <w:t xml:space="preserve"> </w:t>
      </w:r>
      <w:r>
        <w:t xml:space="preserve">Electrical Engineer</w:t>
      </w:r>
      <w:r>
        <w:t xml:space="preserve"> </w:t>
      </w:r>
      <w:r>
        <w:t xml:space="preserve">extends beyond technical analysis; it involves advocacy for modernization and sustainable practices. By addressing the issues identified in this report, stakeholders in</w:t>
      </w:r>
      <w:r>
        <w:t xml:space="preserve"> </w:t>
      </w:r>
      <w:r>
        <w:t xml:space="preserve">Ghana Accra</w:t>
      </w:r>
      <w:r>
        <w:t xml:space="preserve"> </w:t>
      </w:r>
      <w:r>
        <w:t xml:space="preserve">can move towards a more reliable, efficient, and resilient power system that supports economic growth and improves the quality of life for its citizens.</w:t>
      </w:r>
    </w:p>
    <w:bookmarkEnd w:id="30"/>
    <w:bookmarkEnd w:id="31"/>
    <w:bookmarkStart w:id="32" w:name="X08a3fc8f66b91fc3416b8e0195a8c6fdd95e628"/>
    <w:p>
      <w:pPr>
        <w:pStyle w:val="Heading2"/>
      </w:pPr>
      <w:r>
        <w:t xml:space="preserve">6.0 Appendix: Data Logs</w:t>
      </w:r>
    </w:p>
    <w:p>
      <w:pPr>
        <w:pStyle w:val="FirstParagraph"/>
      </w:pPr>
      <w:r>
        <w:rPr>
          <w:iCs/>
          <w:i/>
        </w:rPr>
        <w:t xml:space="preserve">Note: Detailed raw data logs, including CSV exports from power quality analyzers and thermal images of transformer hotspots, are archived in the central laboratory database under Project Code GH-ACC-23-OCT.</w:t>
      </w:r>
    </w:p>
    <w:bookmarkEnd w:id="32"/>
    <w:p>
      <w:pPr>
        <w:pStyle w:val="BodyText"/>
      </w:pPr>
      <w:r>
        <w:rPr>
          <w:bCs/>
          <w:b/>
        </w:rPr>
        <w:t xml:space="preserve">Prepared by:</w:t>
      </w:r>
      <w:r>
        <w:t xml:space="preserve"> </w:t>
      </w:r>
      <w:r>
        <w:t xml:space="preserve">Electrical Engineer</w:t>
      </w:r>
      <w:r>
        <w:br/>
      </w:r>
      <w:r>
        <w:rPr>
          <w:bCs/>
          <w:b/>
        </w:rPr>
        <w:t xml:space="preserve">Affiliation:</w:t>
      </w:r>
      <w:r>
        <w:t xml:space="preserve"> </w:t>
      </w:r>
      <w:r>
        <w:t xml:space="preserve">Department of Power Systems Analysis</w:t>
      </w:r>
      <w:r>
        <w:br/>
      </w:r>
      <w:r>
        <w:rPr>
          <w:bCs/>
          <w:b/>
        </w:rPr>
        <w:t xml:space="preserve">Date of Submission:</w:t>
      </w:r>
      <w:r>
        <w:t xml:space="preserve"> </w:t>
      </w:r>
      <w:r>
        <w:t xml:space="preserve">October 24, 2023</w:t>
      </w:r>
      <w:r>
        <w:br/>
      </w:r>
      <w:r>
        <w:rPr>
          <w:iCs/>
          <w:i/>
        </w:rPr>
        <w:t xml:space="preserve">This document is classified as a technical laboratory report for professional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for Ghana Accra Infrastructure</dc:title>
  <dc:creator/>
  <dc:language>en</dc:language>
  <cp:keywords/>
  <dcterms:created xsi:type="dcterms:W3CDTF">2026-07-29T10:25:35Z</dcterms:created>
  <dcterms:modified xsi:type="dcterms:W3CDTF">2026-07-29T10:25:35Z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