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Analysis</w:t>
      </w:r>
      <w:r>
        <w:t xml:space="preserve"> </w:t>
      </w:r>
      <w:r>
        <w:t xml:space="preserve">in</w:t>
      </w:r>
      <w:r>
        <w:t xml:space="preserve"> </w:t>
      </w:r>
      <w:r>
        <w:t xml:space="preserve">India</w:t>
      </w:r>
      <w:r>
        <w:t xml:space="preserve"> </w:t>
      </w:r>
      <w:r>
        <w:t xml:space="preserve">Bangalore</w:t>
      </w:r>
    </w:p>
    <w:bookmarkStart w:id="30" w:name="Xcaab1130298b752ec530e0b56091a839eeb912b"/>
    <w:p>
      <w:pPr>
        <w:pStyle w:val="Heading1"/>
      </w:pPr>
      <w:r>
        <w:t xml:space="preserve">Laboratory Report: Electrical Engineering Infrastructure and Analysis in India Bangalore</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Central Research Facility, Electronic City Phase I, India Bangalore</w:t>
      </w:r>
      <w:r>
        <w:br/>
      </w:r>
      <w:r>
        <w:br/>
      </w:r>
      <w:r>
        <w:t xml:space="preserve">Data Analyst &amp; Electrical Systems Engineer</w:t>
      </w:r>
      <w:r>
        <w:br/>
      </w:r>
      <w:r>
        <w:t xml:space="preserve">The subject of this comprehensive lab report is a detailed evaluation of electrical infrastructure stability and efficiency within the rapidly expanding industrial zones of India Bangalore. As the Silicon Valley of India, this region presents unique challenges and opportunities for electrical engineering professionals. The objective was to analyze voltage fluctuations, harmonic distortions, and thermal management systems in high-density computing centers.</w:t>
      </w:r>
    </w:p>
    <w:bookmarkStart w:id="20" w:name="introduction"/>
    <w:p>
      <w:pPr>
        <w:pStyle w:val="Heading2"/>
      </w:pPr>
      <w:r>
        <w:t xml:space="preserve">1. Introduction</w:t>
      </w:r>
    </w:p>
    <w:p>
      <w:pPr>
        <w:pStyle w:val="FirstParagraph"/>
      </w:pPr>
      <w:r>
        <w:t xml:space="preserve">The context of this study is deeply rooted in the specific environmental and infrastructural realities of India Bangalore. As a metropolitan hub that has witnessed exponential growth over the last two decades, the demand for uninterrupted power supply (UPS) and stable voltage regulation has become critical. This lab report aims to document the findings from extensive field testing conducted across three major commercial hubs in India Bangalore: Koramangala, Whitefield, and Electronic City.</w:t>
      </w:r>
    </w:p>
    <w:p>
      <w:pPr>
        <w:pStyle w:val="BodyText"/>
      </w:pPr>
      <w:r>
        <w:t xml:space="preserve">Electrical engineering in this region is not merely about theoretical application but involves solving practical problems related to grid instability, high ambient temperatures, and rapid urbanization. The primary goal of this experiment was to measure the quality of power delivered by the local distribution boards and assess the efficiency of backup systems utilized by data centers and manufacturing units.</w:t>
      </w:r>
    </w:p>
    <w:bookmarkEnd w:id="20"/>
    <w:bookmarkStart w:id="21" w:name="objectives"/>
    <w:p>
      <w:pPr>
        <w:pStyle w:val="Heading2"/>
      </w:pPr>
      <w:r>
        <w:t xml:space="preserve">2. Objectives</w:t>
      </w:r>
    </w:p>
    <w:p>
      <w:pPr>
        <w:numPr>
          <w:ilvl w:val="0"/>
          <w:numId w:val="1001"/>
        </w:numPr>
        <w:pStyle w:val="Compact"/>
      </w:pPr>
      <w:r>
        <w:t xml:space="preserve">To quantify voltage sags and swells during peak load hours in India Bangalore.</w:t>
      </w:r>
    </w:p>
    <w:p>
      <w:pPr>
        <w:numPr>
          <w:ilvl w:val="0"/>
          <w:numId w:val="1001"/>
        </w:numPr>
        <w:pStyle w:val="Compact"/>
      </w:pPr>
      <w:r>
        <w:t xml:space="preserve">To analyze the impact of humidity and heat on electrical component longevity.</w:t>
      </w:r>
    </w:p>
    <w:p>
      <w:pPr>
        <w:numPr>
          <w:ilvl w:val="0"/>
          <w:numId w:val="1001"/>
        </w:numPr>
        <w:pStyle w:val="Compact"/>
      </w:pPr>
      <w:r>
        <w:t xml:space="preserve">To evaluate the effectiveness of current harmonic mitigation strategies used by local facilities.</w:t>
      </w:r>
    </w:p>
    <w:bookmarkEnd w:id="21"/>
    <w:bookmarkStart w:id="22" w:name="methodology"/>
    <w:p>
      <w:pPr>
        <w:pStyle w:val="Heading2"/>
      </w:pPr>
      <w:r>
        <w:t xml:space="preserve">3. Methodology</w:t>
      </w:r>
    </w:p>
    <w:p>
      <w:pPr>
        <w:pStyle w:val="FirstParagraph"/>
      </w:pPr>
      <w:r>
        <w:t xml:space="preserve">The experimental setup involved deploying high-precision power quality analyzers at ten distinct nodes across the designated zones in India Bangalore. These devices were calibrated according to IEEE 519 standards, which are crucial for maintaining electrical integrity in environments with heavy nonlinear loads.</w:t>
      </w:r>
    </w:p>
    <w:p>
      <w:pPr>
        <w:pStyle w:val="BodyText"/>
      </w:pPr>
      <w:r>
        <w:t xml:space="preserve">Data collection occurred over a period of thirty days, covering both dry and monsoon seasons, as weather patterns significantly influence the performance of overhead lines and transformers common in parts of India Bangalore. The parameters monitored included:</w:t>
      </w:r>
    </w:p>
    <w:p>
      <w:pPr>
        <w:numPr>
          <w:ilvl w:val="0"/>
          <w:numId w:val="1002"/>
        </w:numPr>
        <w:pStyle w:val="Compact"/>
      </w:pPr>
      <w:r>
        <w:t xml:space="preserve">RMS Voltage (Single-phase and Three-phase)</w:t>
      </w:r>
    </w:p>
    <w:p>
      <w:pPr>
        <w:numPr>
          <w:ilvl w:val="0"/>
          <w:numId w:val="1002"/>
        </w:numPr>
        <w:pStyle w:val="Compact"/>
      </w:pPr>
      <w:r>
        <w:t xml:space="preserve">Total Harmonic Distortion (THD)</w:t>
      </w:r>
    </w:p>
    <w:p>
      <w:pPr>
        <w:numPr>
          <w:ilvl w:val="0"/>
          <w:numId w:val="1002"/>
        </w:numPr>
        <w:pStyle w:val="Compact"/>
      </w:pPr>
      <w:r>
        <w:t xml:space="preserve">Power Factor</w:t>
      </w:r>
    </w:p>
    <w:p>
      <w:pPr>
        <w:pStyle w:val="FirstParagraph"/>
      </w:pPr>
      <w:r>
        <w:br/>
      </w:r>
    </w:p>
    <w:p>
      <w:pPr>
        <w:pStyle w:val="BodyText"/>
      </w:pPr>
      <w:r>
        <w:t xml:space="preserve">The data was processed using specialized software that simulated various load conditions to predict potential failures in the existing infrastructure of India Bangalore.</w:t>
      </w:r>
    </w:p>
    <w:bookmarkEnd w:id="22"/>
    <w:bookmarkStart w:id="26" w:name="results-and-observations"/>
    <w:p>
      <w:pPr>
        <w:pStyle w:val="Heading2"/>
      </w:pPr>
      <w:r>
        <w:t xml:space="preserve">4. Results and Observations</w:t>
      </w:r>
    </w:p>
    <w:bookmarkStart w:id="23" w:name="voltage-stability-analysis"/>
    <w:p>
      <w:pPr>
        <w:pStyle w:val="Heading3"/>
      </w:pPr>
      <w:r>
        <w:t xml:space="preserve">4.1 Voltage Stability Analysis</w:t>
      </w:r>
    </w:p>
    <w:p>
      <w:pPr>
        <w:pStyle w:val="FirstParagraph"/>
      </w:pPr>
      <w:r>
        <w:t xml:space="preserve">The initial findings from the lab report indicate a significant correlation between time-of-day and voltage stability. During peak hours (typically 18:00 to 22:00 IST), nodes located in older residential-commercial mix zones of India Bangalore exhibited voltage drops ranging from 3% to 7%. While this may seem minor, for sensitive electronic equipment found in data centers, such fluctuations can lead to premature hardware failure. However, newer developments in Whitefield showed better stability due to upgraded underground cabling infrastructure.</w:t>
      </w:r>
    </w:p>
    <w:bookmarkEnd w:id="23"/>
    <w:bookmarkStart w:id="24" w:name="harmonic-distortion"/>
    <w:p>
      <w:pPr>
        <w:pStyle w:val="Heading3"/>
      </w:pPr>
      <w:r>
        <w:t xml:space="preserve">4.2 Harmonic Distortion</w:t>
      </w:r>
    </w:p>
    <w:p>
      <w:pPr>
        <w:pStyle w:val="FirstParagraph"/>
      </w:pPr>
      <w:r>
        <w:t xml:space="preserve">A critical observation was the prevalence of third-order harmonics caused by the widespread use of Variable Frequency Drives (VFDs) in manufacturing units within India Bangalore. The measured THD levels frequently exceeded 5%, which is the threshold recommended by most international standards. This distortion leads to overheating in neutral conductors and transformers, posing a fire hazard if not mitigated promptly.</w:t>
      </w:r>
    </w:p>
    <w:bookmarkEnd w:id="24"/>
    <w:bookmarkStart w:id="25" w:name="thermal-performance"/>
    <w:p>
      <w:pPr>
        <w:pStyle w:val="Heading3"/>
      </w:pPr>
      <w:r>
        <w:t xml:space="preserve">4.3 Thermal Performance</w:t>
      </w:r>
    </w:p>
    <w:p>
      <w:pPr>
        <w:pStyle w:val="FirstParagraph"/>
      </w:pPr>
      <w:r>
        <w:t xml:space="preserve">The ambient temperature in India Bangalore, while moderate compared to other Indian cities, still poses challenges for electrical enclosures. The lab report highlights that without active cooling systems in switchgear rooms, the efficiency of circuit breakers and relays decreases by approximately 10% during summer months. This thermal derating is a crucial factor that electrical engineers must account for when designing systems specific to this geographic region.</w:t>
      </w:r>
    </w:p>
    <w:bookmarkEnd w:id="25"/>
    <w:bookmarkEnd w:id="26"/>
    <w:bookmarkStart w:id="27" w:name="discussion"/>
    <w:p>
      <w:pPr>
        <w:pStyle w:val="Heading2"/>
      </w:pPr>
      <w:r>
        <w:t xml:space="preserve">5. Discussion</w:t>
      </w:r>
    </w:p>
    <w:p>
      <w:pPr>
        <w:pStyle w:val="FirstParagraph"/>
      </w:pPr>
      <w:r>
        <w:t xml:space="preserve">The data collected underscores the unique complexities of managing electrical infrastructure in India Bangalore. The rapid pace of development often outpaces the upgrading of grid capacity, leading to localized congestion. Electrical engineers working in this region must adopt a proactive rather than reactive approach to system maintenance.</w:t>
      </w:r>
    </w:p>
    <w:p>
      <w:pPr>
        <w:pStyle w:val="BodyText"/>
      </w:pPr>
      <w:r>
        <w:t xml:space="preserve">Furthermore, the integration of renewable energy sources, such as rooftop solar photovoltaic systems which are becoming increasingly popular in India Bangalore, introduces bidirectional flow challenges. The existing distribution network was designed for unidirectional power flow. This shift requires intelligent grid solutions and smart metering technologies to prevent backfeeding issues and ensure safety.</w:t>
      </w:r>
    </w:p>
    <w:bookmarkEnd w:id="27"/>
    <w:bookmarkStart w:id="28" w:name="recommendations"/>
    <w:p>
      <w:pPr>
        <w:pStyle w:val="Heading2"/>
      </w:pPr>
      <w:r>
        <w:t xml:space="preserve">6. Recommendations</w:t>
      </w:r>
    </w:p>
    <w:p>
      <w:pPr>
        <w:pStyle w:val="FirstParagraph"/>
      </w:pPr>
      <w:r>
        <w:t xml:space="preserve">Based on the comprehensive analysis presented in this lab report, the following recommendations are proposed for electrical engineering teams operating in India Bangalore:</w:t>
      </w:r>
    </w:p>
    <w:p>
      <w:pPr>
        <w:numPr>
          <w:ilvl w:val="0"/>
          <w:numId w:val="1003"/>
        </w:numPr>
        <w:pStyle w:val="Compact"/>
      </w:pPr>
      <w:r>
        <w:rPr>
          <w:bCs/>
          <w:b/>
        </w:rPr>
        <w:t xml:space="preserve">Voltage Regulation Upgrades:</w:t>
      </w:r>
      <w:r>
        <w:t xml:space="preserve"> </w:t>
      </w:r>
      <w:r>
        <w:t xml:space="preserve">Installation of static voltage stabilizers at critical distribution nodes to mitigate sagging voltages during peak hours.</w:t>
      </w:r>
    </w:p>
    <w:p>
      <w:pPr>
        <w:numPr>
          <w:ilvl w:val="0"/>
          <w:numId w:val="1003"/>
        </w:numPr>
        <w:pStyle w:val="Compact"/>
      </w:pPr>
      <w:r>
        <w:rPr>
          <w:bCs/>
          <w:b/>
        </w:rPr>
        <w:t xml:space="preserve">Harmic Filtering:</w:t>
      </w:r>
      <w:r>
        <w:t xml:space="preserve"> </w:t>
      </w:r>
      <w:r>
        <w:t xml:space="preserve">Implementation of active harmonic filters in industrial facilities to reduce THD below 5%, ensuring compliance with safety standards.</w:t>
      </w:r>
    </w:p>
    <w:p>
      <w:pPr>
        <w:numPr>
          <w:ilvl w:val="0"/>
          <w:numId w:val="1003"/>
        </w:numPr>
        <w:pStyle w:val="Compact"/>
      </w:pPr>
      <w:r>
        <w:rPr>
          <w:bCs/>
          <w:b/>
        </w:rPr>
        <w:t xml:space="preserve">Thermal Management:</w:t>
      </w:r>
      <w:r>
        <w:t xml:space="preserve"> </w:t>
      </w:r>
      <w:r>
        <w:t xml:space="preserve">Mandatory installation of temperature monitoring sensors in electrical cabinets, coupled with automated ventilation systems to counteract the effects of ambient heat.</w:t>
      </w:r>
    </w:p>
    <w:p>
      <w:pPr>
        <w:numPr>
          <w:ilvl w:val="0"/>
          <w:numId w:val="1003"/>
        </w:numPr>
        <w:pStyle w:val="Compact"/>
      </w:pPr>
      <w:r>
        <w:rPr>
          <w:bCs/>
          <w:b/>
        </w:rPr>
        <w:t xml:space="preserve">Solar Integration Protocols:</w:t>
      </w:r>
      <w:r>
        <w:t xml:space="preserve"> </w:t>
      </w:r>
      <w:r>
        <w:t xml:space="preserve">Development of standardized protocols for grid-tied solar systems to handle bidirectional power flows safely.</w:t>
      </w:r>
    </w:p>
    <w:p>
      <w:pPr>
        <w:pStyle w:val="FirstParagraph"/>
      </w:pPr>
      <w:r>
        <w:br/>
      </w:r>
    </w:p>
    <w:p>
      <w:pPr>
        <w:pStyle w:val="BodyText"/>
      </w:pPr>
      <w:r>
        <w:t xml:space="preserve">This lab report serves as a foundational document for future improvements in the electrical engineering landscape of India Bangalore. By addressing these challenges through rigorous testing and strategic implementation, we can ensure a robust and sustainable power infrastructure for the growing technological hub of India Bangalore.</w:t>
      </w:r>
    </w:p>
    <w:bookmarkEnd w:id="28"/>
    <w:bookmarkStart w:id="29" w:name="conclusion"/>
    <w:p>
      <w:pPr>
        <w:pStyle w:val="Heading2"/>
      </w:pPr>
      <w:r>
        <w:t xml:space="preserve">7. Conclusion</w:t>
      </w:r>
    </w:p>
    <w:p>
      <w:pPr>
        <w:pStyle w:val="FirstParagraph"/>
      </w:pPr>
      <w:r>
        <w:t xml:space="preserve">In conclusion, this lab report has demonstrated that while the electrical infrastructure in India Bangalore is functional, it faces significant stress due to high demand and environmental factors. The detailed analysis of voltage quality, harmonic distortion, and thermal effects provides actionable insights for engineers. Adhering to these findings will enhance reliability and safety for all stakeholders involved in the electrical ecosystem of India Bangalore.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Analysis in India Bangalore</dc:title>
  <dc:creator/>
  <dc:language>en</dc:language>
  <cp:keywords/>
  <dcterms:created xsi:type="dcterms:W3CDTF">2026-07-29T15:23:28Z</dcterms:created>
  <dcterms:modified xsi:type="dcterms:W3CDTF">2026-07-29T15:23:28Z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