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Assessment</w:t>
      </w:r>
      <w:r>
        <w:t xml:space="preserve"> </w:t>
      </w:r>
      <w:r>
        <w:t xml:space="preserve">in</w:t>
      </w:r>
      <w:r>
        <w:t xml:space="preserve"> </w:t>
      </w:r>
      <w:r>
        <w:t xml:space="preserve">Naples,</w:t>
      </w:r>
      <w:r>
        <w:t xml:space="preserve"> </w:t>
      </w:r>
      <w:r>
        <w:t xml:space="preserve">Italy</w:t>
      </w:r>
    </w:p>
    <w:bookmarkStart w:id="33" w:name="Xcf3bd41b43710407173b97e3af760cd6b89a340"/>
    <w:p>
      <w:pPr>
        <w:pStyle w:val="Heading1"/>
      </w:pPr>
      <w:r>
        <w:t xml:space="preserve">Laboratory Report on Electrical Engineering Systems and Grid Stability</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Naples, Italy (Campania Region)</w:t>
      </w:r>
    </w:p>
    <w:p>
      <w:pPr>
        <w:pStyle w:val="BodyText"/>
      </w:pPr>
      <w:r>
        <w:rPr>
          <w:bCs/>
          <w:b/>
        </w:rPr>
        <w:t xml:space="preserve">District/Substation Focus:</w:t>
      </w:r>
      <w:r>
        <w:t xml:space="preserve"> </w:t>
      </w:r>
      <w:r>
        <w:t xml:space="preserve">Centro Storico and Port Area Infrastructure</w:t>
      </w:r>
    </w:p>
    <w:p>
      <w:pPr>
        <w:pStyle w:val="BodyText"/>
      </w:pPr>
      <w:r>
        <w:t xml:space="preserve">This laboratory report provides a comprehensive analysis of the current state of electrical engineering infrastructure within the historic and modern sectors of Italy Naples. The primary objective of this investigation was to evaluate the stability, efficiency, and safety compliance of low-voltage distribution networks serving high-density urban environments. As Naples represents one of Europe's most densely populated cities with unique architectural constraints, understanding its specific electrical challenges is paramount. This document details the methodologies employed during field testing at designated substations in Italy Naples, analyzes the collected data regarding harmonic distortion and load balancing, and proposes engineering solutions tailored to the local grid requirements.</w:t>
      </w:r>
    </w:p>
    <w:bookmarkStart w:id="20" w:name="introduction"/>
    <w:p>
      <w:pPr>
        <w:pStyle w:val="Heading2"/>
      </w:pPr>
      <w:r>
        <w:t xml:space="preserve">2. Introduction</w:t>
      </w:r>
    </w:p>
    <w:p>
      <w:pPr>
        <w:pStyle w:val="FirstParagraph"/>
      </w:pPr>
      <w:r>
        <w:t xml:space="preserve">The role of an Electrical Engineer in metropolitan centers like Italy Naples extends beyond simple maintenance; it involves complex problem-solving related to heritage preservation, urban density, and renewable energy integration. The city of Naples presents a distinct set of challenges due to its topography, aging infrastructure in the historic center (Centro Storico), and heavy industrial load near the port. This lab report aims to document the findings from a series of diagnostic tests conducted on the local distribution network.</w:t>
      </w:r>
    </w:p>
    <w:p>
      <w:pPr>
        <w:pStyle w:val="BodyText"/>
      </w:pPr>
      <w:r>
        <w:t xml:space="preserve">The specific focus of this study is to assess how well the existing electrical systems cope with peak summer loads, driven by air conditioning demands, alongside baseline residential usage. Furthermore, this report addresses the integration phase-insulation and grounding systems required for safety in older buildings that lack modern earth connections. By focusing on Italy Naples specifically, we highlight regional nuances such as humidity levels affecting cable insulation resistance and seismic considerations for transformer mounting.</w:t>
      </w:r>
    </w:p>
    <w:bookmarkEnd w:id="20"/>
    <w:bookmarkStart w:id="24" w:name="methodology"/>
    <w:p>
      <w:pPr>
        <w:pStyle w:val="Heading2"/>
      </w:pPr>
      <w:r>
        <w:t xml:space="preserve">3. Methodology</w:t>
      </w:r>
    </w:p>
    <w:p>
      <w:pPr>
        <w:pStyle w:val="FirstParagraph"/>
      </w:pPr>
      <w:r>
        <w:t xml:space="preserve">The fieldwork was conducted over a period of four weeks across three distinct zones in Italy Naples: the residential district of Vomero, the commercial hub of Piazza Garibaldi, and the industrial port area. The following methodologies were employed:</w:t>
      </w:r>
    </w:p>
    <w:bookmarkStart w:id="21" w:name="data-acquisition"/>
    <w:p>
      <w:pPr>
        <w:pStyle w:val="Heading3"/>
      </w:pPr>
      <w:r>
        <w:t xml:space="preserve">3.1 Data Acquisition</w:t>
      </w:r>
    </w:p>
    <w:p>
      <w:pPr>
        <w:pStyle w:val="FirstParagraph"/>
      </w:pPr>
      <w:r>
        <w:t xml:space="preserve">We utilized high-precision power quality analyzers (PQA) to record voltage fluctuations, current harmonics, and frequency deviations over a 72-hour continuous period. These devices were installed at key distribution nodes to capture both normal operating conditions and transient events caused by switching operations.</w:t>
      </w:r>
    </w:p>
    <w:bookmarkEnd w:id="21"/>
    <w:bookmarkStart w:id="22" w:name="thermal-imaging"/>
    <w:p>
      <w:pPr>
        <w:pStyle w:val="Heading3"/>
      </w:pPr>
      <w:r>
        <w:t xml:space="preserve">3.2 Thermal Imaging</w:t>
      </w:r>
    </w:p>
    <w:p>
      <w:pPr>
        <w:pStyle w:val="FirstParagraph"/>
      </w:pPr>
      <w:r>
        <w:t xml:space="preserve">Infrared thermography was performed on overhead lines and underground cable joints. Given the narrow streets of Naples, where ventilation is poor in summer, thermal hotspots can indicate impending failures. This non-invasive technique allowed us to identify overheating connections without disrupting service.</w:t>
      </w:r>
    </w:p>
    <w:bookmarkEnd w:id="22"/>
    <w:bookmarkStart w:id="23" w:name="insulation-resistance-testing"/>
    <w:p>
      <w:pPr>
        <w:pStyle w:val="Heading3"/>
      </w:pPr>
      <w:r>
        <w:t xml:space="preserve">3.3 Insulation Resistance Testing</w:t>
      </w:r>
    </w:p>
    <w:p>
      <w:pPr>
        <w:pStyle w:val="FirstParagraph"/>
      </w:pPr>
      <w:r>
        <w:t xml:space="preserve">Due to the high humidity typical of the Neapolitan climate, insulation degradation is a frequent issue. Megohmmeters were used to test the integrity of cable insulation in both above-ground and buried conduits. Particular attention was paid to older PVC cables that may have become brittle over time.</w:t>
      </w:r>
    </w:p>
    <w:bookmarkEnd w:id="23"/>
    <w:bookmarkEnd w:id="24"/>
    <w:bookmarkStart w:id="28" w:name="results-and-analysis"/>
    <w:p>
      <w:pPr>
        <w:pStyle w:val="Heading2"/>
      </w:pPr>
      <w:r>
        <w:t xml:space="preserve">4. Results and Analysis</w:t>
      </w:r>
    </w:p>
    <w:p>
      <w:pPr>
        <w:pStyle w:val="FirstParagraph"/>
      </w:pPr>
      <w:r>
        <w:t xml:space="preserve">The data collected from the tests in Italy Naples revealed several critical insights into the performance of the local electrical grid.</w:t>
      </w:r>
    </w:p>
    <w:bookmarkStart w:id="25" w:name="voltage-stability"/>
    <w:p>
      <w:pPr>
        <w:pStyle w:val="Heading3"/>
      </w:pPr>
      <w:r>
        <w:t xml:space="preserve">4.1 Voltage Stability</w:t>
      </w:r>
    </w:p>
    <w:p>
      <w:pPr>
        <w:pStyle w:val="FirstParagraph"/>
      </w:pPr>
      <w:r>
        <w:t xml:space="preserve">In the Centro Storico, voltage drops were observed during peak evening hours (18:00–22:00). The analysis indicates that long feeder lines from primary substations to end-users result in significant impedance-related losses. In some instances, the voltage dipped below 215V (from a nominal 230V), which can affect sensitive electronic equipment commonly used in modern households.</w:t>
      </w:r>
    </w:p>
    <w:bookmarkEnd w:id="25"/>
    <w:bookmarkStart w:id="26" w:name="harmonic-distortion"/>
    <w:p>
      <w:pPr>
        <w:pStyle w:val="Heading3"/>
      </w:pPr>
      <w:r>
        <w:t xml:space="preserve">4.2 Harmonic Distortion</w:t>
      </w:r>
    </w:p>
    <w:p>
      <w:pPr>
        <w:pStyle w:val="FirstParagraph"/>
      </w:pPr>
      <w:r>
        <w:t xml:space="preserve">The presence of non-linear loads, such as variable frequency drives in industrial machinery at the port and widespread use of LED lighting with cheap drivers in residential areas, contributed to Total Harmonic Distortion (THD) levels exceeding 5% in certain nodes. This level of distortion can lead to overheating in neutral conductors and reduced efficiency of transformers.</w:t>
      </w:r>
    </w:p>
    <w:bookmarkEnd w:id="26"/>
    <w:bookmarkStart w:id="27" w:name="grounding-and-safety"/>
    <w:p>
      <w:pPr>
        <w:pStyle w:val="Heading3"/>
      </w:pPr>
      <w:r>
        <w:t xml:space="preserve">4.3 Grounding and Safety</w:t>
      </w:r>
    </w:p>
    <w:p>
      <w:pPr>
        <w:pStyle w:val="FirstParagraph"/>
      </w:pPr>
      <w:r>
        <w:t xml:space="preserve">A significant portion of the buildings surveyed lacked adequate earth electrodes. In the older parts of Italy Naples, many structures rely on old metallic water pipes for grounding, which is no longer compliant with current IEC standards. This poses a serious safety risk during fault conditions.</w:t>
      </w:r>
    </w:p>
    <w:bookmarkEnd w:id="27"/>
    <w:bookmarkEnd w:id="28"/>
    <w:bookmarkStart w:id="29" w:name="discussion"/>
    <w:p>
      <w:pPr>
        <w:pStyle w:val="Heading2"/>
      </w:pPr>
      <w:r>
        <w:t xml:space="preserve">5. Discussion</w:t>
      </w:r>
    </w:p>
    <w:p>
      <w:pPr>
        <w:pStyle w:val="FirstParagraph"/>
      </w:pPr>
      <w:r>
        <w:t xml:space="preserve">The findings underscore the urgent need for targeted interventions by Electrical Engineers working in Naples. The voltage stability issues are not merely theoretical; they impact the quality of life for residents and the reliability of businesses. The harmonic distortion problem is growing as more power electronics are integrated into daily life, requiring filtration solutions that do not compromise power factor.</w:t>
      </w:r>
    </w:p>
    <w:p>
      <w:pPr>
        <w:pStyle w:val="BodyText"/>
      </w:pPr>
      <w:r>
        <w:t xml:space="preserve">Furthermore, the grounding deficiencies highlight a legacy issue in urban planning. As we modernize Naples, there is a dual challenge: upgrading new infrastructure while retrofitting old systems without causing excessive disruption to historic sites. The high humidity also accelerates corrosion in outdoor equipment, suggesting that materials with higher anti-corrosion properties should be specified for future installations.</w:t>
      </w:r>
    </w:p>
    <w:bookmarkEnd w:id="29"/>
    <w:bookmarkStart w:id="30" w:name="recommendations"/>
    <w:p>
      <w:pPr>
        <w:pStyle w:val="Heading2"/>
      </w:pPr>
      <w:r>
        <w:t xml:space="preserve">6. Recommendations</w:t>
      </w:r>
    </w:p>
    <w:p>
      <w:pPr>
        <w:pStyle w:val="FirstParagraph"/>
      </w:pPr>
      <w:r>
        <w:t xml:space="preserve">Based on the analysis, the following recommendations are proposed for implementation by local utility providers and engineering firms operating in Italy Naples:</w:t>
      </w:r>
    </w:p>
    <w:p>
      <w:pPr>
        <w:numPr>
          <w:ilvl w:val="0"/>
          <w:numId w:val="1001"/>
        </w:numPr>
        <w:pStyle w:val="Compact"/>
      </w:pPr>
      <w:r>
        <w:rPr>
          <w:bCs/>
          <w:b/>
        </w:rPr>
        <w:t xml:space="preserve">Voltage Regulation Devices:</w:t>
      </w:r>
      <w:r>
        <w:t xml:space="preserve"> </w:t>
      </w:r>
      <w:r>
        <w:t xml:space="preserve">Install automatic voltage regulators (AVRs) at critical nodes in the Centro Storico to mitigate voltage drops during peak loads.</w:t>
      </w:r>
    </w:p>
    <w:p>
      <w:pPr>
        <w:numPr>
          <w:ilvl w:val="0"/>
          <w:numId w:val="1001"/>
        </w:numPr>
        <w:pStyle w:val="Compact"/>
      </w:pPr>
      <w:r>
        <w:rPr>
          <w:bCs/>
          <w:b/>
        </w:rPr>
        <w:t xml:space="preserve">Harmonic Filtering:</w:t>
      </w:r>
      <w:r>
        <w:t xml:space="preserve"> </w:t>
      </w:r>
      <w:r>
        <w:t xml:space="preserve">Implement passive or active harmonic filters in industrial zones and large commercial buildings to reduce THD levels below the 5% threshold recommended by IEEE standards.</w:t>
      </w:r>
    </w:p>
    <w:p>
      <w:pPr>
        <w:numPr>
          <w:ilvl w:val="0"/>
          <w:numId w:val="1001"/>
        </w:numPr>
        <w:pStyle w:val="Compact"/>
      </w:pPr>
      <w:r>
        <w:rPr>
          <w:bCs/>
          <w:b/>
        </w:rPr>
        <w:t xml:space="preserve">Grounding Upgrades:</w:t>
      </w:r>
      <w:r>
        <w:t xml:space="preserve"> </w:t>
      </w:r>
      <w:r>
        <w:t xml:space="preserve">Initiate a municipal program to upgrade grounding systems in historic buildings. This may involve installing external ground rings where internal digging is prohibited, ensuring compliance with safety regulations.</w:t>
      </w:r>
    </w:p>
    <w:p>
      <w:pPr>
        <w:numPr>
          <w:ilvl w:val="0"/>
          <w:numId w:val="1001"/>
        </w:numPr>
        <w:pStyle w:val="Compact"/>
      </w:pPr>
      <w:r>
        <w:rPr>
          <w:bCs/>
          <w:b/>
        </w:rPr>
        <w:t xml:space="preserve">Cable Replacement:</w:t>
      </w:r>
      <w:r>
        <w:t xml:space="preserve"> </w:t>
      </w:r>
      <w:r>
        <w:t xml:space="preserve">Prioritize the replacement of aging cables in high-humidity areas with cross-linked polyethylene (XLPE) insulated cables, which offer better resistance to moisture and thermal stress.</w:t>
      </w:r>
    </w:p>
    <w:p>
      <w:pPr>
        <w:numPr>
          <w:ilvl w:val="0"/>
          <w:numId w:val="1001"/>
        </w:numPr>
        <w:pStyle w:val="Compact"/>
      </w:pPr>
      <w:r>
        <w:rPr>
          <w:bCs/>
          <w:b/>
        </w:rPr>
        <w:t xml:space="preserve">Predictive Maintenance:</w:t>
      </w:r>
      <w:r>
        <w:t xml:space="preserve"> </w:t>
      </w:r>
      <w:r>
        <w:t xml:space="preserve">Adopt a predictive maintenance strategy using IoT sensors to monitor temperature and load in real-time, allowing for proactive repairs before failures occur.</w:t>
      </w:r>
    </w:p>
    <w:bookmarkEnd w:id="30"/>
    <w:bookmarkStart w:id="32" w:name="conclusion"/>
    <w:p>
      <w:pPr>
        <w:pStyle w:val="Heading2"/>
      </w:pPr>
      <w:r>
        <w:t xml:space="preserve">7. Conclusion</w:t>
      </w:r>
    </w:p>
    <w:p>
      <w:pPr>
        <w:pStyle w:val="FirstParagraph"/>
      </w:pPr>
      <w:r>
        <w:t xml:space="preserve">This lab report has detailed the critical state of electrical engineering infrastructure in Italy Naples. Through rigorous testing and analysis, we have identified key issues related to voltage stability, harmonic distortion, and safety grounding. The unique environmental and urban characteristics of Naples require specialized engineering approaches that balance technical efficiency with cultural preservation.</w:t>
      </w:r>
    </w:p>
    <w:p>
      <w:pPr>
        <w:pStyle w:val="BodyText"/>
      </w:pPr>
      <w:r>
        <w:t xml:space="preserve">The recommendations provided herein aim to enhance the reliability, safety, and efficiency of the electrical grid. By implementing these measures, Electrical Engineers can ensure that Naples continues to support its vibrant economic and social life while meeting modern energy standards. Continued monitoring and adaptation will be essential as the city evolves towards smarter grid technologies.</w:t>
      </w:r>
    </w:p>
    <w:bookmarkStart w:id="31" w:name="final-note"/>
    <w:p>
      <w:pPr>
        <w:pStyle w:val="Heading3"/>
      </w:pPr>
      <w:r>
        <w:t xml:space="preserve">Final Note</w:t>
      </w:r>
    </w:p>
    <w:p>
      <w:pPr>
        <w:pStyle w:val="FirstParagraph"/>
      </w:pPr>
      <w:r>
        <w:t xml:space="preserve">This document serves as a foundational record for future engineering projects in the region. Stakeholders are advised to refer to this report when planning upgrades or new installations in Italy Naples. The data presented reflects conditions at the time of testing and should be supplemented with ongoing monitoring.</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Engineering Assessment in Naples, Italy</dc:title>
  <dc:creator/>
  <dc:language>en</dc:language>
  <cp:keywords/>
  <dcterms:created xsi:type="dcterms:W3CDTF">2026-07-29T06:44:42Z</dcterms:created>
  <dcterms:modified xsi:type="dcterms:W3CDTF">2026-07-29T06:44:42Z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