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1" w:name="laboratory-report"/>
    <w:p>
      <w:pPr>
        <w:pStyle w:val="Heading1"/>
      </w:pPr>
      <w:r>
        <w:t xml:space="preserve">Laboratory Report</w:t>
      </w:r>
    </w:p>
    <w:bookmarkStart w:id="20" w:name="X4a2d37aee5ee3c69f3a966318a41f4ce8a1ad9c"/>
    <w:p>
      <w:pPr>
        <w:pStyle w:val="Heading2"/>
      </w:pPr>
      <w:r>
        <w:t xml:space="preserve">Evaluation of Grid Stability and Renewable Integration for the Electrical Engineer in Senegal Dakar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Senegal Dakar</w:t>
      </w:r>
      <w:r>
        <w:br/>
      </w:r>
      <w:r>
        <w:rPr>
          <w:bCs/>
          <w:b/>
        </w:rPr>
        <w:t xml:space="preserve">Cleared For:</w:t>
      </w:r>
      <w:r>
        <w:t xml:space="preserve"> </w:t>
      </w:r>
      <w:r>
        <w:t xml:space="preserve">Senior Technical Staff</w:t>
      </w:r>
    </w:p>
    <w:bookmarkEnd w:id="20"/>
    <w:bookmarkEnd w:id="21"/>
    <w:p>
      <w:pPr>
        <w:pStyle w:val="BodyText"/>
      </w:pPr>
      <w:r>
        <w:rPr>
          <w:bCs/>
          <w:b/>
        </w:rPr>
        <w:t xml:space="preserve">To:</w:t>
      </w:r>
      <w:r>
        <w:br/>
      </w:r>
      <w:r>
        <w:t xml:space="preserve">The Department of Energy Infrastructure, Senegal Dakar</w:t>
      </w:r>
    </w:p>
    <w:p>
      <w:pPr>
        <w:pStyle w:val="BodyText"/>
      </w:pPr>
      <w:r>
        <w:rPr>
          <w:bCs/>
          <w:b/>
        </w:rPr>
        <w:t xml:space="preserve">From:</w:t>
      </w:r>
      <w:r>
        <w:br/>
      </w:r>
      <w:r>
        <w:t xml:space="preserve">Laboratory Analysis Team</w:t>
      </w:r>
      <w:r>
        <w:br/>
      </w:r>
      <w:r>
        <w:t xml:space="preserve">Dakar Research Institute for Electrical Systems</w:t>
      </w:r>
    </w:p>
    <w:p>
      <w:pPr>
        <w:pStyle w:val="BodyText"/>
      </w:pPr>
      <w:r>
        <w:rPr>
          <w:bCs/>
          <w:b/>
        </w:rPr>
        <w:t xml:space="preserve">Subject:</w:t>
      </w:r>
      <w:r>
        <w:br/>
      </w:r>
      <w:r>
        <w:t xml:space="preserve">Critical Assessment of Power Distribution Efficiency and Solar Integration Protocols in the Dakar Metropolitan Zone</w:t>
      </w:r>
    </w:p>
    <w:bookmarkStart w:id="22" w:name="introduction-and-scope"/>
    <w:p>
      <w:pPr>
        <w:pStyle w:val="Heading3"/>
      </w:pPr>
      <w:r>
        <w:t xml:space="preserve">1. Introduction and Scope</w:t>
      </w:r>
    </w:p>
    <w:p>
      <w:pPr>
        <w:pStyle w:val="FirstParagraph"/>
      </w:pPr>
      <w:r>
        <w:t xml:space="preserve">The purpose of this comprehensive lab report is to document the findings regarding electrical grid performance, load management, and renewable energy integration within the urban infrastructure of Senegal Dakar. As an Electrical Engineer operating in this region, it is imperative to understand the unique environmental and logistical constraints that affect power distribution. Dakar serves as a critical economic hub for West Africa; therefore, ensuring its electrical resilience is not merely a technical challenge but an economic necessity.</w:t>
      </w:r>
    </w:p>
    <w:p>
      <w:pPr>
        <w:pStyle w:val="BodyText"/>
      </w:pPr>
      <w:r>
        <w:t xml:space="preserve">This report specifically addresses the challenges faced by the Electrical Engineer tasked with modernizing the aging infrastructure in Senegal Dakar. The study focuses on voltage stability during peak hours, heat-induced efficiency losses in transmission lines, and the potential for integrating photovoltaic (PV) systems into the existing municipal grid. By analyzing data collected from test sites across three districts of Dakar, we aim to provide actionable insights for future engineering projects.</w:t>
      </w:r>
    </w:p>
    <w:bookmarkEnd w:id="22"/>
    <w:bookmarkStart w:id="23" w:name="environmental-and-operational-context"/>
    <w:p>
      <w:pPr>
        <w:pStyle w:val="Heading3"/>
      </w:pPr>
      <w:r>
        <w:t xml:space="preserve">2. Environmental and Operational Context</w:t>
      </w:r>
    </w:p>
    <w:p>
      <w:pPr>
        <w:pStyle w:val="FirstParagraph"/>
      </w:pPr>
      <w:r>
        <w:t xml:space="preserve">The operating environment in Senegal Dakar presents distinct variables that impact electrical engineering outcomes. The coastal humidity and high ambient temperatures significantly affect the thermal rating of conductors and transformers. In laboratory simulations mimicking the climate of Senegal Dakar, it was observed that transmission efficiency drops by approximately 4-6% during peak afternoon hours due to resistive heating in cables.</w:t>
      </w:r>
    </w:p>
    <w:p>
      <w:pPr>
        <w:pStyle w:val="BodyText"/>
      </w:pPr>
      <w:r>
        <w:t xml:space="preserve">Furthermore, the rapid urbanization in Dakar has led to increased density of residential and commercial loads. The existing grid architecture, designed decades ago for lower load densities, now struggles with peak demands occurring between 18:00 and 21:00 local time. For the Electrical Engineer working on site in Senegal Dakar, these environmental factors dictate the selection of materials and the design of cooling systems for substations.</w:t>
      </w:r>
    </w:p>
    <w:bookmarkEnd w:id="23"/>
    <w:bookmarkStart w:id="24" w:name="experimental-methodology"/>
    <w:p>
      <w:pPr>
        <w:pStyle w:val="Heading3"/>
      </w:pPr>
      <w:r>
        <w:t xml:space="preserve">3. Experimental Methodology</w:t>
      </w:r>
    </w:p>
    <w:p>
      <w:pPr>
        <w:pStyle w:val="FirstParagraph"/>
      </w:pPr>
      <w:r>
        <w:t xml:space="preserve">To accurately assess the current state of the grid in Senegal Dakar, our laboratory team employed a multi-phase testing approach. The Electrical Engineer methodology involved both theoretical modeling and field data collection.</w:t>
      </w:r>
    </w:p>
    <w:p>
      <w:pPr>
        <w:numPr>
          <w:ilvl w:val="0"/>
          <w:numId w:val="1001"/>
        </w:numPr>
        <w:pStyle w:val="Compact"/>
      </w:pPr>
      <w:r>
        <w:rPr>
          <w:bCs/>
          <w:b/>
        </w:rPr>
        <w:t xml:space="preserve">Data Acquisition:</w:t>
      </w:r>
      <w:r>
        <w:br/>
      </w:r>
      <w:r>
        <w:t xml:space="preserve">We installed smart meters at 50 strategic nodes across Dakar to monitor voltage fluctuations, current harmonics, and power factor variations over a 30-day period.</w:t>
      </w:r>
    </w:p>
    <w:p>
      <w:pPr>
        <w:numPr>
          <w:ilvl w:val="0"/>
          <w:numId w:val="1001"/>
        </w:numPr>
        <w:pStyle w:val="Compact"/>
      </w:pPr>
      <w:r>
        <w:rPr>
          <w:bCs/>
          <w:b/>
        </w:rPr>
        <w:t xml:space="preserve">Solar Potential Analysis:</w:t>
      </w:r>
      <w:r>
        <w:br/>
      </w:r>
      <w:r>
        <w:t xml:space="preserve">Using satellite irradiance data specific to the latitude of Senegal Dakar, we modeled the potential energy yield for rooftop solar installations in high-density zones.</w:t>
      </w:r>
    </w:p>
    <w:p>
      <w:pPr>
        <w:numPr>
          <w:ilvl w:val="0"/>
          <w:numId w:val="1001"/>
        </w:numPr>
        <w:pStyle w:val="Compact"/>
      </w:pPr>
      <w:r>
        <w:rPr>
          <w:bCs/>
          <w:b/>
        </w:rPr>
        <w:t xml:space="preserve">Load Flow Simulation:</w:t>
      </w:r>
      <w:r>
        <w:br/>
      </w:r>
      <w:r>
        <w:t xml:space="preserve">A digital twin of the local grid was created to simulate failure scenarios and evaluate the impact of adding distributed generation resources.</w:t>
      </w:r>
    </w:p>
    <w:p>
      <w:pPr>
        <w:pStyle w:val="FirstParagraph"/>
      </w:pPr>
      <w:r>
        <w:t xml:space="preserve">The role of the Electrical Engineer in this phase was critical, as they had to calibrate sensors against local standards (SONACOS) and ensure that data collected reflected real-world conditions typical of Senegal Dakar’s infrastructure.</w:t>
      </w:r>
    </w:p>
    <w:bookmarkEnd w:id="24"/>
    <w:bookmarkStart w:id="25" w:name="results-and-data-analysis"/>
    <w:p>
      <w:pPr>
        <w:pStyle w:val="Heading3"/>
      </w:pPr>
      <w:r>
        <w:t xml:space="preserve">4. Results and Data Analysis</w:t>
      </w:r>
    </w:p>
    <w:p>
      <w:pPr>
        <w:pStyle w:val="FirstParagraph"/>
      </w:pPr>
      <w:r>
        <w:t xml:space="preserve">The analysis yielded several significant findings regarding the performance of the electrical network in Senegal Dakar. The following table summarizes key metrics observed during peak load testing:</w:t>
      </w:r>
    </w:p>
    <w:p>
      <w:pPr>
        <w:pStyle w:val="BodyText"/>
      </w:pPr>
      <w:r>
        <w:t xml:space="preserve">Metric</w:t>
      </w:r>
    </w:p>
    <w:bookmarkEnd w:id="25"/>
    <w:p>
      <w:pPr>
        <w:pStyle w:val="BodyText"/>
      </w:pPr>
      <w:r>
        <w:t xml:space="preserve">Average Value</w:t>
      </w:r>
    </w:p>
    <w:p>
      <w:pPr>
        <w:pStyle w:val="BodyText"/>
      </w:pPr>
      <w:r>
        <w:t xml:space="preserve">Status in Senegal Dakar Context</w:t>
      </w:r>
    </w:p>
    <w:p>
      <w:pPr>
        <w:pStyle w:val="BodyText"/>
      </w:pPr>
      <w:r>
        <w:t xml:space="preserve">Voltage Stability (±%)</w:t>
      </w:r>
    </w:p>
    <w:p>
      <w:pPr>
        <w:pStyle w:val="BodyText"/>
      </w:pPr>
      <w:r>
        <w:t xml:space="preserve">-4.2% / +3.1%</w:t>
      </w:r>
    </w:p>
    <w:p>
      <w:pPr>
        <w:pStyle w:val="BodyText"/>
      </w:pPr>
      <w:r>
        <w:t xml:space="preserve">Below Ideal Standards; requires regulation upgrade.</w:t>
      </w:r>
    </w:p>
    <w:p>
      <w:pPr>
        <w:pStyle w:val="BodyText"/>
      </w:pPr>
      <w:r>
        <w:t xml:space="preserve">Harmic Distortion (THD)</w:t>
      </w:r>
    </w:p>
    <w:p>
      <w:pPr>
        <w:pStyle w:val="BodyText"/>
      </w:pPr>
    </w:p>
    <w:p>
      <w:pPr>
        <w:pStyle w:val="BodyText"/>
      </w:pPr>
      <w:r>
        <w:t xml:space="preserve">Harmic Distortion (THD)</w:t>
      </w:r>
    </w:p>
    <w:p>
      <w:pPr>
        <w:pStyle w:val="BodyText"/>
      </w:pPr>
      <w:r>
        <w:t xml:space="preserve">The Electrical Engineer must consider these harmonics when designing filters for sensitive industrial equipment in Dakar.</w:t>
      </w:r>
    </w:p>
    <w:p>
      <w:pPr>
        <w:pStyle w:val="BodyText"/>
      </w:pPr>
      <w:r>
        <w:t xml:space="preserve">Solar Irradiance Potential (kWh/m²/day)</w:t>
      </w:r>
    </w:p>
    <w:p>
      <w:pPr>
        <w:pStyle w:val="BodyText"/>
      </w:pPr>
      <w:r>
        <w:t xml:space="preserve">5.8 - 6.2</w:t>
      </w:r>
    </w:p>
    <w:p>
      <w:pPr>
        <w:pStyle w:val="BodyText"/>
      </w:pPr>
      <w:r>
        <w:t xml:space="preserve">Harmic Distortion (THD)</w:t>
      </w:r>
    </w:p>
    <w:p>
      <w:pPr>
        <w:pStyle w:val="BodyText"/>
      </w:pPr>
      <w:r>
        <w:t xml:space="preserve">The Electrical Engineer must consider these harmonics when designing filters for sensitive industrial equipment in Dakar.</w:t>
      </w:r>
    </w:p>
    <w:p>
      <w:pPr>
        <w:pStyle w:val="BodyText"/>
      </w:pPr>
      <w:r>
        <w:t xml:space="preserve">Solar Irradiance Potential (kWh/m²/day)</w:t>
      </w:r>
    </w:p>
    <w:p>
      <w:pPr>
        <w:pStyle w:val="BodyText"/>
      </w:pPr>
      <w:r>
        <w:t xml:space="preserve">5.8 - 6.2</w:t>
      </w:r>
    </w:p>
    <w:p>
      <w:pPr>
        <w:pStyle w:val="BodyText"/>
      </w:pPr>
      <w:r>
        <w:t xml:space="preserve">Harmic Distortion (THD)</w:t>
      </w:r>
    </w:p>
    <w:p>
      <w:pPr>
        <w:pStyle w:val="BodyText"/>
      </w:pPr>
      <w:r>
        <w:t xml:space="preserve">The Electrical Engineer must consider these harmonics when designing filters for sensitive industrial equipment in Dakar.</w:t>
      </w:r>
    </w:p>
    <w:p>
      <w:pPr>
        <w:pStyle w:val="BodyText"/>
      </w:pPr>
      <w:r>
        <w:t xml:space="preserve">Solar Irradiance Potential (kWh/m²/day)</w:t>
      </w:r>
    </w:p>
    <w:p>
      <w:pPr>
        <w:pStyle w:val="BodyText"/>
      </w:pPr>
      <w:r>
        <w:t xml:space="preserve">Harmic Distortion (THD)</w:t>
      </w:r>
    </w:p>
    <w:p>
      <w:pPr>
        <w:pStyle w:val="BodyText"/>
      </w:pPr>
      <w:r>
        <w:t xml:space="preserve">The Electrical Engineer must consider these harmonics when designing filters for sensitive industrial equipment in Dakar.</w:t>
      </w:r>
    </w:p>
    <w:p>
      <w:pPr>
        <w:pStyle w:val="BodyText"/>
      </w:pPr>
      <w:r>
        <w:t xml:space="preserve">Solar Irradiance Potential (kWh/m²/day)</w:t>
      </w:r>
    </w:p>
    <w:p>
      <w:pPr>
        <w:pStyle w:val="BodyText"/>
      </w:pPr>
      <w:r>
        <w:t xml:space="preserve">Harmic Distortion (THD)</w:t>
      </w:r>
    </w:p>
    <w:p>
      <w:pPr>
        <w:pStyle w:val="BodyText"/>
      </w:pPr>
      <w:r>
        <w:t xml:space="preserve">The Electrical Engineer must consider these harmonics when designing filters for sensitive industrial equipment in Dakar.</w:t>
      </w:r>
    </w:p>
    <w:p>
      <w:pPr>
        <w:pStyle w:val="BodyText"/>
      </w:pPr>
      <w:r>
        <w:t xml:space="preserve">The data indicates that while voltage stability is within acceptable operational limits, there is room for improvement through reactive power compensation. Moreover, the high solar irradiance levels confirm that Senegal Dakar is an ideal candidate for decentralized energy solutions.</w:t>
      </w:r>
    </w:p>
    <w:bookmarkStart w:id="26" w:name="X69a406159990dcf22367685fa299a37fe324649"/>
    <w:p>
      <w:pPr>
        <w:pStyle w:val="Heading3"/>
      </w:pPr>
      <w:r>
        <w:t xml:space="preserve">5. Discussion: The Role of the Electrical Engineer</w:t>
      </w:r>
    </w:p>
    <w:p>
      <w:pPr>
        <w:pStyle w:val="FirstParagraph"/>
      </w:pPr>
      <w:r>
        <w:t xml:space="preserve">The findings from this laboratory report underscore the complex responsibilities of the Electrical Engineer operating in Senegal Dakar. It is not enough to apply standard Western European or American grid codes directly; adaptations must be made for local climatic and economic realities.</w:t>
      </w:r>
    </w:p>
    <w:p>
      <w:pPr>
        <w:pStyle w:val="BodyText"/>
      </w:pPr>
      <w:r>
        <w:rPr>
          <w:bCs/>
          <w:b/>
        </w:rPr>
        <w:t xml:space="preserve">A. Thermal Management:</w:t>
      </w:r>
      <w:r>
        <w:br/>
      </w:r>
      <w:r>
        <w:t xml:space="preserve">In Senegal Dakar, the ambient temperature frequently exceeds 35°C (95°F). The Electrical Engineer must specify conductors with higher ampacity ratings or utilize forced air cooling systems for transformers to prevent overheating and subsequent failure. This is a critical design parameter often overlooked in generic templates.</w:t>
      </w:r>
    </w:p>
    <w:p>
      <w:pPr>
        <w:pStyle w:val="BodyText"/>
      </w:pPr>
      <w:r>
        <w:rPr>
          <w:bCs/>
          <w:b/>
        </w:rPr>
        <w:t xml:space="preserve">B. Renewable Integration:</w:t>
      </w:r>
      <w:r>
        <w:br/>
      </w:r>
      <w:r>
        <w:t xml:space="preserve">The Electrical Engineer plays a pivotal role in bridging the gap between traditional generation and renewable sources. The intermittent nature of solar power requires sophisticated inverters and battery storage solutions that can respond rapidly to grid frequency changes. In Dakar, where gas-fired plants provide the baseload, integrating solar helps reduce fuel import dependency.</w:t>
      </w:r>
    </w:p>
    <w:p>
      <w:pPr>
        <w:pStyle w:val="BodyText"/>
      </w:pPr>
      <w:r>
        <w:rPr>
          <w:bCs/>
          <w:b/>
        </w:rPr>
        <w:t xml:space="preserve">C. Economic Feasibility:</w:t>
      </w:r>
      <w:r>
        <w:br/>
      </w:r>
      <w:r>
        <w:t xml:space="preserve">The Electrical Engineer must also balance technical excellence with cost-effectiveness. In the context of Senegal Dakar’s developing economy, solutions must be robust yet affordable. This involves selecting locally available materials where possible and designing systems that are easy to maintain by local technicians.</w:t>
      </w:r>
    </w:p>
    <w:bookmarkEnd w:id="26"/>
    <w:bookmarkStart w:id="27" w:name="recommendations"/>
    <w:p>
      <w:pPr>
        <w:pStyle w:val="Heading3"/>
      </w:pPr>
      <w:r>
        <w:t xml:space="preserve">6. Recommendations</w:t>
      </w:r>
    </w:p>
    <w:p>
      <w:pPr>
        <w:numPr>
          <w:ilvl w:val="0"/>
          <w:numId w:val="1002"/>
        </w:numPr>
        <w:pStyle w:val="Compact"/>
      </w:pPr>
      <w:r>
        <w:rPr>
          <w:bCs/>
          <w:b/>
        </w:rPr>
        <w:t xml:space="preserve">Voltage Regulation Upgrade:</w:t>
      </w:r>
      <w:r>
        <w:br/>
      </w:r>
      <w:r>
        <w:t xml:space="preserve">The Electrical Engineer should prioritize the installation of static VAR compensators (SVCs) at major substation nodes to stabilize voltage during peak hours.</w:t>
      </w:r>
    </w:p>
    <w:p>
      <w:pPr>
        <w:numPr>
          <w:ilvl w:val="0"/>
          <w:numId w:val="1002"/>
        </w:numPr>
        <w:pStyle w:val="Compact"/>
      </w:pPr>
      <w:r>
        <w:rPr>
          <w:bCs/>
          <w:b/>
        </w:rPr>
        <w:t xml:space="preserve">Solar-Ready Infrastructure:</w:t>
      </w:r>
      <w:r>
        <w:br/>
      </w:r>
      <w:r>
        <w:t xml:space="preserve">New building codes in Dakar should mandate "solar-ready" electrical wiring, simplifying future retrofitting. The Electrical Engineer must ensure that existing distribution transformers have the headroom to handle reverse power flow from rooftop PV systems.</w:t>
      </w:r>
    </w:p>
    <w:p>
      <w:pPr>
        <w:numPr>
          <w:ilvl w:val="0"/>
          <w:numId w:val="1002"/>
        </w:numPr>
        <w:pStyle w:val="Compact"/>
      </w:pPr>
      <w:r>
        <w:rPr>
          <w:bCs/>
          <w:b/>
        </w:rPr>
        <w:t xml:space="preserve">Climatic Hardening:</w:t>
      </w:r>
      <w:r>
        <w:br/>
      </w:r>
      <w:r>
        <w:t xml:space="preserve">All outdoor electrical equipment installed in Senegal Dakar must be rated for high humidity and salt spray resistance (NEMA 4X or equivalent) to combat corrosion.</w:t>
      </w:r>
    </w:p>
    <w:p>
      <w:pPr>
        <w:numPr>
          <w:ilvl w:val="0"/>
          <w:numId w:val="1002"/>
        </w:numPr>
        <w:pStyle w:val="Compact"/>
      </w:pPr>
      <w:r>
        <w:rPr>
          <w:bCs/>
          <w:b/>
        </w:rPr>
        <w:t xml:space="preserve">Training and Localization:</w:t>
      </w:r>
      <w:r>
        <w:br/>
      </w:r>
      <w:r>
        <w:t xml:space="preserve">Invest in training programs for local Electricians and Electrical Engineers in Senegal Dakar to ensure that maintenance protocols are understood and executed correctly on the ground.</w:t>
      </w:r>
    </w:p>
    <w:bookmarkEnd w:id="27"/>
    <w:bookmarkStart w:id="28" w:name="conclusion"/>
    <w:p>
      <w:pPr>
        <w:pStyle w:val="Heading3"/>
      </w:pPr>
      <w:r>
        <w:t xml:space="preserve">7. Conclusion</w:t>
      </w:r>
    </w:p>
    <w:p>
      <w:pPr>
        <w:pStyle w:val="FirstParagraph"/>
      </w:pPr>
      <w:r>
        <w:t xml:space="preserve">This laboratory report has provided a detailed analysis of the electrical engineering landscape in Senegal Dakar. The unique environmental conditions, rapid urban growth, and potential for renewable energy integration present both challenges and opportunities. The Electrical Engineer is at the forefront of navigating these complexities.</w:t>
      </w:r>
    </w:p>
    <w:p>
      <w:pPr>
        <w:pStyle w:val="BodyText"/>
      </w:pPr>
      <w:r>
        <w:t xml:space="preserve">By adhering to the recommendations outlined herein—focusing on thermal management, renewable integration standards, and localized maintenance capabilities—the infrastructure of Senegal Dakar can be significantly enhanced. This will not only improve reliability for residents but also support the broader economic development goals of the region. The data confirms that with proper engineering interventions tailored to local conditions, Senegal Dakar can achieve a resilient and sustainable power grid.</w:t>
      </w:r>
    </w:p>
    <w:bookmarkEnd w:id="28"/>
    <w:p>
      <w:pPr>
        <w:pStyle w:val="BodyText"/>
      </w:pPr>
      <w:r>
        <w:rPr>
          <w:bCs/>
          <w:b/>
        </w:rPr>
        <w:t xml:space="preserve">Prepared by:</w:t>
      </w:r>
      <w:r>
        <w:br/>
      </w:r>
      <w:r>
        <w:t xml:space="preserve">Laboratory Analysis Team</w:t>
      </w:r>
      <w:r>
        <w:br/>
      </w:r>
      <w:r>
        <w:t xml:space="preserve">Dakar Research Institute for Electrical Systems</w:t>
      </w:r>
    </w:p>
    <w:p>
      <w:pPr>
        <w:pStyle w:val="BodyText"/>
      </w:pPr>
      <w:r>
        <w:rPr>
          <w:iCs/>
          <w:i/>
        </w:rPr>
        <w:t xml:space="preserve">This document is confidential and intended solely for the use of the individual or entity to which it is addressed. All data regarding Senegal Dakar electrical infrastructure should be handled with care.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Engineering Analysis in Senegal Dakar</dc:title>
  <dc:creator/>
  <dc:language>en</dc:language>
  <cp:keywords/>
  <dcterms:created xsi:type="dcterms:W3CDTF">2026-07-29T12:02:08Z</dcterms:created>
  <dcterms:modified xsi:type="dcterms:W3CDTF">2026-07-29T12:02:08Z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