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in</w:t>
      </w:r>
      <w:r>
        <w:t xml:space="preserve"> </w:t>
      </w:r>
      <w:r>
        <w:t xml:space="preserve">Venezuela</w:t>
      </w:r>
      <w:r>
        <w:t xml:space="preserve"> </w:t>
      </w:r>
      <w:r>
        <w:t xml:space="preserve">Caracas</w:t>
      </w:r>
    </w:p>
    <w:bookmarkStart w:id="26" w:name="formal-lab-report"/>
    <w:p>
      <w:pPr>
        <w:pStyle w:val="Heading1"/>
      </w:pPr>
      <w:r>
        <w:t xml:space="preserve">FORMAL LAB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Energy Infrastructure Planning</w:t>
      </w:r>
      <w:r>
        <w:br/>
      </w:r>
      <w:r>
        <w:rPr>
          <w:bCs/>
          <w:b/>
        </w:rPr>
        <w:t xml:space="preserve">From:</w:t>
      </w:r>
      <w:r>
        <w:t xml:space="preserve"> </w:t>
      </w:r>
      <w:r>
        <w:t xml:space="preserve">Senior Electrical Engineering Team</w:t>
      </w:r>
      <w:r>
        <w:br/>
      </w:r>
      <w:r>
        <w:rPr>
          <w:bCs/>
          <w:b/>
        </w:rPr>
        <w:t xml:space="preserve">Subject:</w:t>
      </w:r>
      <w:r>
        <w:rPr>
          <w:iCs/>
          <w:i/>
        </w:rPr>
        <w:t xml:space="preserve"> </w:t>
      </w:r>
      <w:r>
        <w:t xml:space="preserve">Preliminary Stability and Load Analysis for Urban Grid Integration in Venezuela Caracas</w:t>
      </w:r>
    </w:p>
    <w:bookmarkStart w:id="20" w:name="introduction"/>
    <w:p>
      <w:pPr>
        <w:pStyle w:val="Heading2"/>
      </w:pPr>
      <w:r>
        <w:t xml:space="preserve">1. Introduction</w:t>
      </w:r>
    </w:p>
    <w:p>
      <w:pPr>
        <w:pStyle w:val="FirstParagraph"/>
      </w:pPr>
      <w:r>
        <w:t xml:space="preserve">The role of an experienced</w:t>
      </w:r>
      <w:r>
        <w:t xml:space="preserve"> </w:t>
      </w:r>
      <w:hyperlink w:anchor="electrical-engineer">
        <w:r>
          <w:rPr>
            <w:rStyle w:val="Hyperlink"/>
            <w:bCs/>
            <w:b/>
          </w:rPr>
          <w:t xml:space="preserve">Electrical Engineer</w:t>
        </w:r>
      </w:hyperlink>
      <w:r>
        <w:t xml:space="preserve"> </w:t>
      </w:r>
      <w:r>
        <w:t xml:space="preserve">has never been more critical than in the current socio-economic landscape of South America. This report focuses specifically on the complex challenges presented by power distribution within the capital region,</w:t>
      </w:r>
      <w:r>
        <w:t xml:space="preserve"> </w:t>
      </w:r>
      <w:r>
        <w:rPr>
          <w:bCs/>
          <w:b/>
        </w:rPr>
        <w:t xml:space="preserve">Venezuela Caracas</w:t>
      </w:r>
      <w:r>
        <w:t xml:space="preserve">. As one of the most densely populated metropolitan areas in Latin America, Caracas faces unique difficulties regarding grid stability, voltage regulation, and infrastructure resilience.</w:t>
      </w:r>
    </w:p>
    <w:p>
      <w:pPr>
        <w:pStyle w:val="BodyText"/>
      </w:pPr>
      <w:r>
        <w:t xml:space="preserve">The primary objective of this laboratory study is to evaluate the performance of legacy transformer substations against modern load demands. By simulating various failure modes and peak load scenarios specific to the topography and urban density of</w:t>
      </w:r>
      <w:r>
        <w:t xml:space="preserve"> </w:t>
      </w:r>
      <w:r>
        <w:rPr>
          <w:bCs/>
          <w:b/>
        </w:rPr>
        <w:t xml:space="preserve">Venezuela Caracas</w:t>
      </w:r>
      <w:r>
        <w:t xml:space="preserve">, we aim to propose engineering solutions that enhance reliability. This document serves as a critical technical record for stakeholders invested in restoring and maintaining robust electrical systems in the region.</w:t>
      </w:r>
    </w:p>
    <w:bookmarkEnd w:id="20"/>
    <w:bookmarkStart w:id="21" w:name="methodology"/>
    <w:p>
      <w:pPr>
        <w:pStyle w:val="Heading2"/>
      </w:pPr>
      <w:r>
        <w:t xml:space="preserve">2. Methodology</w:t>
      </w:r>
    </w:p>
    <w:p>
      <w:pPr>
        <w:pStyle w:val="FirstParagraph"/>
      </w:pPr>
      <w:r>
        <w:t xml:space="preserve">The methodology employed in this report adheres to strict international standards for electrical safety and performance, tailored to the specific constraints of operating in</w:t>
      </w:r>
      <w:r>
        <w:t xml:space="preserve"> </w:t>
      </w:r>
      <w:r>
        <w:rPr>
          <w:bCs/>
          <w:b/>
        </w:rPr>
        <w:t xml:space="preserve">Venezuela Caracas</w:t>
      </w:r>
      <w:r>
        <w:t xml:space="preserve">. The data collection process involved a hybrid approach combining real-time monitoring from existing SCADA (Supervisory Control and Data Acquisition) systems with isolated laboratory simulations.</w:t>
      </w:r>
    </w:p>
    <w:p>
      <w:pPr>
        <w:pStyle w:val="BodyText"/>
      </w:pPr>
      <w:r>
        <w:rPr>
          <w:bCs/>
          <w:b/>
        </w:rPr>
        <w:t xml:space="preserve">2.1 Data Acquisition:</w:t>
      </w:r>
      <w:r>
        <w:br/>
      </w:r>
      <w:r>
        <w:t xml:space="preserve">We gathered historical load data from three major distribution zones in</w:t>
      </w:r>
      <w:r>
        <w:t xml:space="preserve"> </w:t>
      </w:r>
      <w:r>
        <w:rPr>
          <w:bCs/>
          <w:b/>
        </w:rPr>
        <w:t xml:space="preserve">Venezuela Caracas</w:t>
      </w:r>
      <w:r>
        <w:t xml:space="preserve">: Altos Mirandinos, Libertador, and Baruta. This data includes voltage fluctuations, current harmonics, and outage frequency logs over the past thirty-six months.</w:t>
      </w:r>
    </w:p>
    <w:p>
      <w:pPr>
        <w:pStyle w:val="BodyText"/>
      </w:pPr>
      <w:r>
        <w:rPr>
          <w:bCs/>
          <w:b/>
        </w:rPr>
        <w:t xml:space="preserve">2.2 Simulation Environment:</w:t>
      </w:r>
      <w:r>
        <w:br/>
      </w:r>
      <w:r>
        <w:t xml:space="preserve">Using ETAP (Electrical Transient Analyzer Program), we constructed a digital twin of the local grid infrastructure. The model incorporates specific parameters relevant to</w:t>
      </w:r>
      <w:r>
        <w:t xml:space="preserve"> </w:t>
      </w:r>
      <w:r>
        <w:rPr>
          <w:bCs/>
          <w:b/>
        </w:rPr>
        <w:t xml:space="preserve">Venezuela Caracas</w:t>
      </w:r>
      <w:r>
        <w:t xml:space="preserve">, such as frequent lightning strikes during tropical storms and the thermal characteristics of aging copper wiring exposed to high humidity.</w:t>
      </w:r>
    </w:p>
    <w:p>
      <w:pPr>
        <w:pStyle w:val="BodyText"/>
      </w:pPr>
      <w:r>
        <w:rPr>
          <w:bCs/>
          <w:b/>
        </w:rPr>
        <w:t xml:space="preserve">2.3 Role of the Electrical Engineer:</w:t>
      </w:r>
      <w:r>
        <w:br/>
      </w:r>
      <w:r>
        <w:t xml:space="preserve">Every phase of this testing was overseen by a licensed</w:t>
      </w:r>
      <w:r>
        <w:t xml:space="preserve"> </w:t>
      </w:r>
      <w:hyperlink w:anchor="electrical-engineer">
        <w:r>
          <w:rPr>
            <w:rStyle w:val="Hyperlink"/>
            <w:bCs/>
            <w:b/>
          </w:rPr>
          <w:t xml:space="preserve">Electrical Engineer</w:t>
        </w:r>
      </w:hyperlink>
      <w:r>
        <w:t xml:space="preserve">. The engineer’s responsibilities included validating input parameters, ensuring the accuracy of simulation algorithms, and interpreting complex waveform data. It is imperative to note that without the rigorous oversight of an</w:t>
      </w:r>
      <w:r>
        <w:t xml:space="preserve"> </w:t>
      </w:r>
      <w:hyperlink w:anchor="electrical-engineer">
        <w:r>
          <w:rPr>
            <w:rStyle w:val="Hyperlink"/>
            <w:bCs/>
            <w:b/>
          </w:rPr>
          <w:t xml:space="preserve">Electrical Engineer</w:t>
        </w:r>
      </w:hyperlink>
      <w:r>
        <w:t xml:space="preserve">, such simulations could lead to dangerous misinterpretations when applied to real-world infrastructure.</w:t>
      </w:r>
    </w:p>
    <w:bookmarkEnd w:id="21"/>
    <w:bookmarkStart w:id="22" w:name="observations"/>
    <w:p>
      <w:pPr>
        <w:pStyle w:val="Heading2"/>
      </w:pPr>
      <w:r>
        <w:t xml:space="preserve">3. Observations and Results</w:t>
      </w:r>
    </w:p>
    <w:p>
      <w:pPr>
        <w:pStyle w:val="FirstParagraph"/>
      </w:pPr>
      <w:r>
        <w:t xml:space="preserve">The laboratory tests yielded significant findings regarding the structural integrity of the current grid in</w:t>
      </w:r>
      <w:r>
        <w:t xml:space="preserve"> </w:t>
      </w:r>
      <w:r>
        <w:rPr>
          <w:bCs/>
          <w:b/>
        </w:rPr>
        <w:t xml:space="preserve">Venezuela Caracas</w:t>
      </w:r>
      <w:r>
        <w:t xml:space="preserve">. The following key observations were recorded during the analysis:</w:t>
      </w:r>
    </w:p>
    <w:p>
      <w:pPr>
        <w:numPr>
          <w:ilvl w:val="0"/>
          <w:numId w:val="1001"/>
        </w:numPr>
        <w:pStyle w:val="Compact"/>
      </w:pPr>
      <w:r>
        <w:rPr>
          <w:bCs/>
          <w:b/>
        </w:rPr>
        <w:t xml:space="preserve">Voltage Sag Frequency:</w:t>
      </w:r>
      <w:r>
        <w:t xml:space="preserve"> </w:t>
      </w:r>
      <w:r>
        <w:t xml:space="preserve">Analysis reveals a 40% increase in voltage sags during peak evening hours (18:00–22:00). This phenomenon is particularly acute in the hilly districts of</w:t>
      </w:r>
      <w:r>
        <w:t xml:space="preserve"> </w:t>
      </w:r>
      <w:r>
        <w:rPr>
          <w:bCs/>
          <w:b/>
        </w:rPr>
        <w:t xml:space="preserve">Venezuela Caracas</w:t>
      </w:r>
      <w:r>
        <w:t xml:space="preserve">, where long transmission lines result in higher impedance and subsequent voltage drops.</w:t>
      </w:r>
    </w:p>
    <w:p>
      <w:pPr>
        <w:numPr>
          <w:ilvl w:val="0"/>
          <w:numId w:val="1001"/>
        </w:numPr>
        <w:pStyle w:val="Compact"/>
      </w:pPr>
      <w:r>
        <w:rPr>
          <w:bCs/>
          <w:b/>
        </w:rPr>
        <w:t xml:space="preserve">Transformer Overheating:</w:t>
      </w:r>
      <w:r>
        <w:t xml:space="preserve"> </w:t>
      </w:r>
      <w:r>
        <w:t xml:space="preserve">Laboratory thermal imaging of simulated transformers under stress conditions showed that standard cooling methods are insufficient for the ambient temperatures regularly experienced in</w:t>
      </w:r>
      <w:r>
        <w:t xml:space="preserve"> </w:t>
      </w:r>
      <w:r>
        <w:rPr>
          <w:bCs/>
          <w:b/>
        </w:rPr>
        <w:t xml:space="preserve">Venezuela Caracas</w:t>
      </w:r>
      <w:r>
        <w:t xml:space="preserve">. Efficiency losses averaged 12% during high-load periods.</w:t>
      </w:r>
    </w:p>
    <w:p>
      <w:pPr>
        <w:numPr>
          <w:ilvl w:val="0"/>
          <w:numId w:val="1001"/>
        </w:numPr>
        <w:pStyle w:val="Compact"/>
      </w:pPr>
      <w:r>
        <w:rPr>
          <w:bCs/>
          <w:b/>
        </w:rPr>
        <w:t xml:space="preserve">Harmmonic Distortion:</w:t>
      </w:r>
      <w:r>
        <w:t xml:space="preserve"> </w:t>
      </w:r>
      <w:r>
        <w:t xml:space="preserve">The presence of non-linear loads, such as variable frequency drives in industrial zones and widespread use of rectifiers in residential areas, has increased Total Harmonic Distortion (THD) to levels exceeding IEEE 519 limits. This poses a risk to sensitive electronics and increases wear on capacitors.</w:t>
      </w:r>
    </w:p>
    <w:p>
      <w:pPr>
        <w:pStyle w:val="FirstParagraph"/>
      </w:pPr>
      <w:r>
        <w:t xml:space="preserve">It is the duty of the</w:t>
      </w:r>
      <w:r>
        <w:t xml:space="preserve"> </w:t>
      </w:r>
      <w:hyperlink w:anchor="electrical-engineer">
        <w:r>
          <w:rPr>
            <w:rStyle w:val="Hyperlink"/>
            <w:bCs/>
            <w:b/>
          </w:rPr>
          <w:t xml:space="preserve">Electrical Engineer</w:t>
        </w:r>
      </w:hyperlink>
      <w:r>
        <w:t xml:space="preserve"> </w:t>
      </w:r>
      <w:r>
        <w:t xml:space="preserve">to interpret these results not merely as numbers, but as indicators of systemic risk. The data suggests that without immediate intervention, the probability of cascading failures in</w:t>
      </w:r>
      <w:r>
        <w:t xml:space="preserve"> </w:t>
      </w:r>
      <w:r>
        <w:rPr>
          <w:bCs/>
          <w:b/>
        </w:rPr>
        <w:t xml:space="preserve">Venezuela Caracas</w:t>
      </w:r>
      <w:r>
        <w:t xml:space="preserve"> </w:t>
      </w:r>
      <w:r>
        <w:t xml:space="preserve">remains critically high.</w:t>
      </w:r>
    </w:p>
    <w:bookmarkEnd w:id="22"/>
    <w:bookmarkStart w:id="23" w:name="analysis"/>
    <w:p>
      <w:pPr>
        <w:pStyle w:val="Heading2"/>
      </w:pPr>
      <w:r>
        <w:t xml:space="preserve">4. Discussion</w:t>
      </w:r>
    </w:p>
    <w:p>
      <w:pPr>
        <w:pStyle w:val="FirstParagraph"/>
      </w:pPr>
      <w:r>
        <w:t xml:space="preserve">The implications of these findings are profound for the energy sector in</w:t>
      </w:r>
      <w:r>
        <w:t xml:space="preserve"> </w:t>
      </w:r>
      <w:r>
        <w:rPr>
          <w:bCs/>
          <w:b/>
        </w:rPr>
        <w:t xml:space="preserve">Venezuela Caracas</w:t>
      </w:r>
      <w:r>
        <w:t xml:space="preserve">. The traditional model of centralized generation and long-distance transmission has proven vulnerable to both physical degradation and fluctuating demand patterns. As an</w:t>
      </w:r>
      <w:r>
        <w:t xml:space="preserve"> </w:t>
      </w:r>
      <w:hyperlink w:anchor="electrical-engineer">
        <w:r>
          <w:rPr>
            <w:rStyle w:val="Hyperlink"/>
            <w:bCs/>
            <w:b/>
          </w:rPr>
          <w:t xml:space="preserve">Electrical Engineer</w:t>
        </w:r>
      </w:hyperlink>
      <w:r>
        <w:t xml:space="preserve">, it is observed that the current infrastructure lacks the redundancy necessary to isolate faults quickly.</w:t>
      </w:r>
    </w:p>
    <w:p>
      <w:pPr>
        <w:pStyle w:val="BodyText"/>
      </w:pPr>
      <w:r>
        <w:t xml:space="preserve">Furthermore, environmental factors play a disproportionate role in this region. The unique geography of</w:t>
      </w:r>
      <w:r>
        <w:t xml:space="preserve"> </w:t>
      </w:r>
      <w:r>
        <w:rPr>
          <w:bCs/>
          <w:b/>
        </w:rPr>
        <w:t xml:space="preserve">Venezuela Caracas</w:t>
      </w:r>
      <w:r>
        <w:t xml:space="preserve">, situated within a valley surrounded by mountains, creates microclimates that accelerate corrosion and affect cooling systems for electrical equipment. An</w:t>
      </w:r>
      <w:r>
        <w:t xml:space="preserve"> </w:t>
      </w:r>
      <w:hyperlink w:anchor="electrical-engineer">
        <w:r>
          <w:rPr>
            <w:rStyle w:val="Hyperlink"/>
            <w:bCs/>
            <w:b/>
          </w:rPr>
          <w:t xml:space="preserve">Electrical Engineer</w:t>
        </w:r>
      </w:hyperlink>
      <w:r>
        <w:t xml:space="preserve"> </w:t>
      </w:r>
      <w:r>
        <w:t xml:space="preserve">must therefore adapt design specifications to account for these localized environmental stressors, which differ significantly from standard temperate-zone models.</w:t>
      </w:r>
    </w:p>
    <w:p>
      <w:pPr>
        <w:pStyle w:val="BodyText"/>
      </w:pPr>
      <w:r>
        <w:t xml:space="preserve">Social implications cannot be ignored either. Power instability in</w:t>
      </w:r>
      <w:r>
        <w:t xml:space="preserve"> </w:t>
      </w:r>
      <w:r>
        <w:rPr>
          <w:bCs/>
          <w:b/>
        </w:rPr>
        <w:t xml:space="preserve">Venezuela Caracas</w:t>
      </w:r>
      <w:r>
        <w:t xml:space="preserve"> </w:t>
      </w:r>
      <w:r>
        <w:t xml:space="preserve">directly impacts water pumping stations, medical facilities, and communication networks. Therefore, the engineering solutions proposed must prioritize resilience over mere cost-efficiency. The reliability of the grid is a matter of public safety and economic survival.</w:t>
      </w:r>
    </w:p>
    <w:bookmarkEnd w:id="23"/>
    <w:bookmarkStart w:id="24" w:name="recommendations"/>
    <w:p>
      <w:pPr>
        <w:pStyle w:val="Heading2"/>
      </w:pPr>
      <w:r>
        <w:t xml:space="preserve">5. Recommendations</w:t>
      </w:r>
    </w:p>
    <w:p>
      <w:pPr>
        <w:pStyle w:val="FirstParagraph"/>
      </w:pPr>
      <w:r>
        <w:t xml:space="preserve">Based on the laboratory findings, we propose the following actionable steps for implementation in</w:t>
      </w:r>
      <w:r>
        <w:t xml:space="preserve"> </w:t>
      </w:r>
      <w:r>
        <w:rPr>
          <w:bCs/>
          <w:b/>
        </w:rPr>
        <w:t xml:space="preserve">Venezuela Caracas</w:t>
      </w:r>
      <w:r>
        <w:t xml:space="preserve">:</w:t>
      </w:r>
    </w:p>
    <w:p>
      <w:pPr>
        <w:numPr>
          <w:ilvl w:val="0"/>
          <w:numId w:val="1002"/>
        </w:numPr>
        <w:pStyle w:val="Compact"/>
      </w:pPr>
      <w:r>
        <w:rPr>
          <w:bCs/>
          <w:b/>
        </w:rPr>
        <w:t xml:space="preserve">Distribution Automation:</w:t>
      </w:r>
      <w:r>
        <w:br/>
      </w:r>
      <w:r>
        <w:t xml:space="preserve">Implement advanced Distribution Automation Systems (DAS) to allow for self-healing grids. This technology enables rapid isolation of faulted sections, minimizing the number of customers affected by outages. An experienced</w:t>
      </w:r>
      <w:r>
        <w:t xml:space="preserve"> </w:t>
      </w:r>
      <w:hyperlink w:anchor="electrical-engineer">
        <w:r>
          <w:rPr>
            <w:rStyle w:val="Hyperlink"/>
            <w:bCs/>
            <w:b/>
          </w:rPr>
          <w:t xml:space="preserve">Electrical Engineer</w:t>
        </w:r>
      </w:hyperlink>
      <w:r>
        <w:t xml:space="preserve"> </w:t>
      </w:r>
      <w:r>
        <w:t xml:space="preserve">should lead the integration team.</w:t>
      </w:r>
    </w:p>
    <w:p>
      <w:pPr>
        <w:numPr>
          <w:ilvl w:val="0"/>
          <w:numId w:val="1002"/>
        </w:numPr>
        <w:pStyle w:val="Compact"/>
      </w:pPr>
      <w:r>
        <w:rPr>
          <w:bCs/>
          <w:b/>
        </w:rPr>
        <w:t xml:space="preserve">Upgraded Transformer Cooling:</w:t>
      </w:r>
      <w:r>
        <w:br/>
      </w:r>
      <w:r>
        <w:t xml:space="preserve">Retrofit existing transformers with forced-air or oil-forced cooling systems designed for tropical climates. This addresses the thermal issues identified in our laboratory tests.</w:t>
      </w:r>
    </w:p>
    <w:p>
      <w:pPr>
        <w:numPr>
          <w:ilvl w:val="0"/>
          <w:numId w:val="1002"/>
        </w:numPr>
        <w:pStyle w:val="Compact"/>
      </w:pPr>
      <w:r>
        <w:rPr>
          <w:bCs/>
          <w:b/>
        </w:rPr>
        <w:t xml:space="preserve">Distributed Generation Integration:</w:t>
      </w:r>
      <w:r>
        <w:br/>
      </w:r>
      <w:r>
        <w:t xml:space="preserve">Evaluate the feasibility of integrating small-scale solar photovoltaic systems in high-density residential areas of</w:t>
      </w:r>
      <w:r>
        <w:t xml:space="preserve"> </w:t>
      </w:r>
      <w:r>
        <w:rPr>
          <w:bCs/>
          <w:b/>
        </w:rPr>
        <w:t xml:space="preserve">Venezuela Caracas</w:t>
      </w:r>
      <w:r>
        <w:t xml:space="preserve">. Decentralizing power sources reduces the load on long transmission lines and improves local voltage stability.</w:t>
      </w:r>
    </w:p>
    <w:p>
      <w:pPr>
        <w:numPr>
          <w:ilvl w:val="0"/>
          <w:numId w:val="1002"/>
        </w:numPr>
        <w:pStyle w:val="Compact"/>
      </w:pPr>
      <w:r>
        <w:rPr>
          <w:bCs/>
          <w:b/>
        </w:rPr>
        <w:t xml:space="preserve">Harmmonic Filtering:</w:t>
      </w:r>
      <w:r>
        <w:br/>
      </w:r>
      <w:r>
        <w:t xml:space="preserve">Install active harmonic filters at major industrial interfaces to mitigate THD levels and protect sensitive equipment. This is a critical task for any</w:t>
      </w:r>
      <w:r>
        <w:t xml:space="preserve"> </w:t>
      </w:r>
      <w:hyperlink w:anchor="electrical-engineer">
        <w:r>
          <w:rPr>
            <w:rStyle w:val="Hyperlink"/>
            <w:bCs/>
            <w:b/>
          </w:rPr>
          <w:t xml:space="preserve">Electrical Engineer</w:t>
        </w:r>
      </w:hyperlink>
      <w:r>
        <w:t xml:space="preserve"> </w:t>
      </w:r>
      <w:r>
        <w:t xml:space="preserve">concerned with power quality.</w:t>
      </w:r>
    </w:p>
    <w:bookmarkEnd w:id="24"/>
    <w:bookmarkStart w:id="25" w:name="conclusion"/>
    <w:p>
      <w:pPr>
        <w:pStyle w:val="Heading2"/>
      </w:pPr>
      <w:r>
        <w:t xml:space="preserve">6. Conclusion</w:t>
      </w:r>
    </w:p>
    <w:p>
      <w:pPr>
        <w:pStyle w:val="FirstParagraph"/>
      </w:pPr>
      <w:r>
        <w:t xml:space="preserve">This lab report underscores the critical necessity of rigorous engineering analysis in addressing the energy challenges facing</w:t>
      </w:r>
      <w:r>
        <w:t xml:space="preserve"> </w:t>
      </w:r>
      <w:r>
        <w:rPr>
          <w:bCs/>
          <w:b/>
        </w:rPr>
        <w:t xml:space="preserve">Venezuela Caracas</w:t>
      </w:r>
      <w:r>
        <w:t xml:space="preserve">. The data confirms that while the infrastructure faces severe limitations, targeted engineering interventions can significantly improve performance and reliability.</w:t>
      </w:r>
    </w:p>
    <w:p>
      <w:pPr>
        <w:pStyle w:val="BodyText"/>
      </w:pPr>
      <w:r>
        <w:t xml:space="preserve">The role of the professional</w:t>
      </w:r>
      <w:r>
        <w:t xml:space="preserve"> </w:t>
      </w:r>
      <w:hyperlink w:anchor="electrical-engineer">
        <w:r>
          <w:rPr>
            <w:rStyle w:val="Hyperlink"/>
            <w:bCs/>
            <w:b/>
          </w:rPr>
          <w:t xml:space="preserve">Electrical Engineer</w:t>
        </w:r>
      </w:hyperlink>
      <w:r>
        <w:t xml:space="preserve"> </w:t>
      </w:r>
      <w:r>
        <w:t xml:space="preserve">is central to this process. From data collection to solution implementation, technical expertise ensures that improvements are safe, effective, and sustainable. For the residents of</w:t>
      </w:r>
      <w:r>
        <w:t xml:space="preserve"> </w:t>
      </w:r>
      <w:r>
        <w:rPr>
          <w:bCs/>
          <w:b/>
        </w:rPr>
        <w:t xml:space="preserve">Venezuela Caracas</w:t>
      </w:r>
      <w:r>
        <w:t xml:space="preserve">, these engineering efforts represent a pathway toward restoring confidence in essential services.</w:t>
      </w:r>
    </w:p>
    <w:p>
      <w:pPr>
        <w:pStyle w:val="BodyText"/>
      </w:pPr>
      <w:r>
        <w:t xml:space="preserve">We recommend the immediate adoption of these findings by local utility providers and government planning committees. Continued collaboration between international experts and local engineering teams will be vital for long-term success. The future of energy stability in</w:t>
      </w:r>
      <w:r>
        <w:t xml:space="preserve"> </w:t>
      </w:r>
      <w:r>
        <w:rPr>
          <w:bCs/>
          <w:b/>
        </w:rPr>
        <w:t xml:space="preserve">Venezuela Caracas</w:t>
      </w:r>
      <w:r>
        <w:t xml:space="preserve"> </w:t>
      </w:r>
      <w:r>
        <w:t xml:space="preserve">depends on our ability to apply rigorous scientific principles to complex real-world problems.</w:t>
      </w:r>
    </w:p>
    <w:bookmarkEnd w:id="25"/>
    <w:p>
      <w:pPr>
        <w:pStyle w:val="BodyText"/>
      </w:pPr>
      <w:r>
        <w:rPr>
          <w:iCs/>
          <w:i/>
        </w:rPr>
        <w:t xml:space="preserve">This document is a formal laboratory record prepared by the Electrical Engineering Department. All data and analyses are protected under professional engineering ethics standards applicable in Venezuela Caracas.</w:t>
      </w:r>
    </w:p>
    <w:p>
      <w:pPr>
        <w:pStyle w:val="BodyText"/>
      </w:pPr>
      <w:r>
        <w:br/>
      </w:r>
      <w:r>
        <w:rPr>
          <w:bCs/>
          <w:b/>
        </w:rPr>
        <w:t xml:space="preserve">[End of Report]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Analysis in Venezuela Caracas</dc:title>
  <dc:creator/>
  <dc:language>en</dc:language>
  <cp:keywords/>
  <dcterms:created xsi:type="dcterms:W3CDTF">2026-07-29T09:50:27Z</dcterms:created>
  <dcterms:modified xsi:type="dcterms:W3CDTF">2026-07-29T09:50:27Z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