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LAB</w:t>
      </w:r>
      <w:r>
        <w:t xml:space="preserve"> </w:t>
      </w:r>
      <w:r>
        <w:t xml:space="preserve">REPORT:</w:t>
      </w:r>
      <w:r>
        <w:t xml:space="preserve"> </w:t>
      </w:r>
      <w:r>
        <w:t xml:space="preserve">Montreal</w:t>
      </w:r>
      <w:r>
        <w:t xml:space="preserve"> </w:t>
      </w:r>
      <w:r>
        <w:t xml:space="preserve">Residential</w:t>
      </w:r>
      <w:r>
        <w:t xml:space="preserve"> </w:t>
      </w:r>
      <w:r>
        <w:t xml:space="preserve">Electrical</w:t>
      </w:r>
      <w:r>
        <w:t xml:space="preserve"> </w:t>
      </w:r>
      <w:r>
        <w:t xml:space="preserve">Safety</w:t>
      </w:r>
      <w:r>
        <w:t xml:space="preserve"> </w:t>
      </w:r>
      <w:r>
        <w:t xml:space="preserve">Analysis</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Electrical Safety &amp; Compliance Testing Facility</w:t>
      </w:r>
      <w:r>
        <w:br/>
      </w:r>
      <w:r>
        <w:br/>
      </w:r>
      <w:r>
        <w:t xml:space="preserve"> </w:t>
      </w:r>
    </w:p>
    <w:p>
      <w:pPr>
        <w:pStyle w:val="BodyText"/>
      </w:pPr>
      <w:r>
        <w:t xml:space="preserve"> </w:t>
      </w:r>
    </w:p>
    <w:bookmarkStart w:id="29" w:name="X2ee90a617259b7ab7389a078cb090d03f327809"/>
    <w:p>
      <w:pPr>
        <w:pStyle w:val="Heading1"/>
      </w:pPr>
      <w:r>
        <w:t xml:space="preserve">ELECTRICIAN LAB REPORT: ANALYSIS OF RESIDENTIAL WIRING COMPLIANCE IN MONTREAL, CANADA</w:t>
      </w:r>
    </w:p>
    <w:p>
      <w:pPr>
        <w:pStyle w:val="FirstParagraph"/>
      </w:pPr>
      <w:r>
        <w:rPr>
          <w:bCs/>
          <w:b/>
        </w:rPr>
        <w:t xml:space="preserve">Subject:</w:t>
      </w:r>
      <w:r>
        <w:t xml:space="preserve"> </w:t>
      </w:r>
      <w:r>
        <w:t xml:space="preserve">Comprehensive evaluation of electrical infrastructure integrity and Code of Quebec (RISQ/CSA) adherence for residential properties in Montreal.</w:t>
      </w:r>
      <w:r>
        <w:br/>
      </w:r>
      <w:r>
        <w:rPr>
          <w:bCs/>
          <w:b/>
        </w:rPr>
        <w:t xml:space="preserve">Status:</w:t>
      </w:r>
      <w:r>
        <w:t xml:space="preserve"> </w:t>
      </w:r>
      <w:r>
        <w:t xml:space="preserve">Final Report</w:t>
      </w:r>
      <w:r>
        <w:br/>
      </w:r>
    </w:p>
    <w:p>
      <w:pPr>
        <w:pStyle w:val="BodyText"/>
      </w:pPr>
      <w:r>
        <w:t xml:space="preserve"> </w:t>
      </w:r>
    </w:p>
    <w:bookmarkStart w:id="20" w:name="executive-summary"/>
    <w:p>
      <w:pPr>
        <w:pStyle w:val="Heading2"/>
      </w:pPr>
      <w:r>
        <w:t xml:space="preserve">1.0 Executive Summary</w:t>
      </w:r>
    </w:p>
    <w:p>
      <w:pPr>
        <w:pStyle w:val="FirstParagraph"/>
      </w:pPr>
      <w:r>
        <w:t xml:space="preserve"> </w:t>
      </w:r>
      <w:r>
        <w:t xml:space="preserve"> </w:t>
      </w:r>
      <w:r>
        <w:t xml:space="preserve">This laboratory report details the findings of a rigorous electrical safety assessment conducted on a standard multi-unit residential building located in the heart of Canada Montreal. The primary objective was to evaluate the current state of electrical installations, specifically focusing on compliance with the Canadian Electrical Code (CEC), Part I, as adopted by the Régie du bâtiment du Québec (RBQ) and regulated by l'Association des professionnels de la sécurité industrielle du Québec (APSIQ). The assessment highlights critical discrepancies between legacy wiring methods common in older Montreal buildings and modern safety standards, emphasizing the vital role of a certified</w:t>
      </w:r>
      <w:r>
        <w:t xml:space="preserve"> </w:t>
      </w:r>
      <w:r>
        <w:rPr>
          <w:bCs/>
          <w:b/>
        </w:rPr>
        <w:t xml:space="preserve">Electrician</w:t>
      </w:r>
      <w:r>
        <w:t xml:space="preserve"> </w:t>
      </w:r>
      <w:r>
        <w:t xml:space="preserve">in mitigating fire hazards and ensuring occupant safety.</w:t>
      </w:r>
    </w:p>
    <w:bookmarkEnd w:id="20"/>
    <w:bookmarkStart w:id="21" w:name="introduction-and-scope"/>
    <w:p>
      <w:pPr>
        <w:pStyle w:val="Heading2"/>
      </w:pPr>
      <w:r>
        <w:t xml:space="preserve">2.0 Introduction and Scope</w:t>
      </w:r>
    </w:p>
    <w:p>
      <w:pPr>
        <w:pStyle w:val="FirstParagraph"/>
      </w:pPr>
      <w:r>
        <w:t xml:space="preserve"> </w:t>
      </w:r>
      <w:r>
        <w:t xml:space="preserve"> </w:t>
      </w:r>
      <w:r>
        <w:t xml:space="preserve">The city of Canada Montreal presents unique electrical challenges due to its dense urban housing stock, much of which dates back to the mid-20th century or earlier. These structures often feature aluminum wiring, knob-and-tube systems, or outdated 60-amp service panels that are insufficient for contemporary energy loads. This lab report aims to document the technical procedures used by a professional</w:t>
      </w:r>
      <w:r>
        <w:t xml:space="preserve"> </w:t>
      </w:r>
      <w:r>
        <w:rPr>
          <w:bCs/>
          <w:b/>
        </w:rPr>
        <w:t xml:space="preserve">Electrician</w:t>
      </w:r>
      <w:r>
        <w:t xml:space="preserve"> </w:t>
      </w:r>
      <w:r>
        <w:t xml:space="preserve">to diagnose these issues and propose remedial actions that align with current regulations in Canada Montreal.</w:t>
      </w:r>
      <w:r>
        <w:t xml:space="preserve"> </w:t>
      </w:r>
      <w:r>
        <w:t xml:space="preserve">The scope of this study includes:</w:t>
      </w:r>
    </w:p>
    <w:p>
      <w:pPr>
        <w:numPr>
          <w:ilvl w:val="0"/>
          <w:numId w:val="1001"/>
        </w:numPr>
        <w:pStyle w:val="Compact"/>
      </w:pPr>
      <w:r>
        <w:t xml:space="preserve">Visual inspection of service entrances and distribution panels.</w:t>
      </w:r>
    </w:p>
    <w:p>
      <w:pPr>
        <w:numPr>
          <w:ilvl w:val="0"/>
          <w:numId w:val="1001"/>
        </w:numPr>
        <w:pStyle w:val="Compact"/>
      </w:pPr>
      <w:r>
        <w:t xml:space="preserve">Infrared thermography testing under load conditions.</w:t>
      </w:r>
    </w:p>
    <w:p>
      <w:pPr>
        <w:numPr>
          <w:ilvl w:val="0"/>
          <w:numId w:val="1001"/>
        </w:numPr>
        <w:pStyle w:val="Compact"/>
      </w:pPr>
      <w:r>
        <w:t xml:space="preserve">GFCI (Ground Fault Circuit Interrupter) and AFCI (Arc Fault Circuit Interrupter) functionality tests.</w:t>
      </w:r>
    </w:p>
    <w:p>
      <w:pPr>
        <w:numPr>
          <w:ilvl w:val="0"/>
          <w:numId w:val="1001"/>
        </w:numPr>
        <w:pStyle w:val="Compact"/>
      </w:pPr>
      <w:r>
        <w:t xml:space="preserve">Verification of grounding systems and bonding continuity.</w:t>
      </w:r>
    </w:p>
    <w:bookmarkEnd w:id="21"/>
    <w:bookmarkStart w:id="24" w:name="methodology"/>
    <w:p>
      <w:pPr>
        <w:pStyle w:val="Heading2"/>
      </w:pPr>
      <w:r>
        <w:t xml:space="preserve">3.0 Methodology</w:t>
      </w:r>
    </w:p>
    <w:p>
      <w:pPr>
        <w:pStyle w:val="FirstParagraph"/>
      </w:pPr>
      <w:r>
        <w:t xml:space="preserve"> </w:t>
      </w:r>
      <w:r>
        <w:t xml:space="preserve"> </w:t>
      </w:r>
      <w:r>
        <w:t xml:space="preserve">The testing protocol adhered to the standards set forth by the Canadian Standards Association (CSA). A licensed</w:t>
      </w:r>
      <w:r>
        <w:t xml:space="preserve"> </w:t>
      </w:r>
      <w:r>
        <w:rPr>
          <w:bCs/>
          <w:b/>
        </w:rPr>
        <w:t xml:space="preserve">Electrician</w:t>
      </w:r>
      <w:r>
        <w:t xml:space="preserve">, holding a Red Seal certification and authorized to practice within the province of Quebec, conducted all field tests.</w:t>
      </w:r>
    </w:p>
    <w:bookmarkStart w:id="22" w:name="thermal-imaging-analysis"/>
    <w:p>
      <w:pPr>
        <w:pStyle w:val="Heading3"/>
      </w:pPr>
      <w:r>
        <w:t xml:space="preserve">3.1 Thermal Imaging Analysis</w:t>
      </w:r>
    </w:p>
    <w:p>
      <w:pPr>
        <w:pStyle w:val="FirstParagraph"/>
      </w:pPr>
      <w:r>
        <w:t xml:space="preserve"> </w:t>
      </w:r>
      <w:r>
        <w:t xml:space="preserve"> </w:t>
      </w:r>
      <w:r>
        <w:t xml:space="preserve">Infrared cameras were utilized to scan electrical panels, junction boxes, and outlet connections while the system was under a simulated high-load condition. This non-invasive technique allows for the detection of excessive heat caused by loose connections or overloaded circuits, a common issue in aging buildings across Canada Montreal.</w:t>
      </w:r>
    </w:p>
    <w:bookmarkEnd w:id="22"/>
    <w:bookmarkStart w:id="23" w:name="continuity-and-resistance-testing"/>
    <w:p>
      <w:pPr>
        <w:pStyle w:val="Heading3"/>
      </w:pPr>
      <w:r>
        <w:t xml:space="preserve">3.2 Continuity and Resistance Testing</w:t>
      </w:r>
    </w:p>
    <w:p>
      <w:pPr>
        <w:pStyle w:val="FirstParagraph"/>
      </w:pPr>
      <w:r>
        <w:t xml:space="preserve"> </w:t>
      </w:r>
      <w:r>
        <w:t xml:space="preserve"> </w:t>
      </w:r>
      <w:r>
        <w:t xml:space="preserve">A multimeter was used to verify the integrity of ground paths. Low resistance is critical to ensure that fault currents are safely directed away from users and into the earth, triggering the breaker immediately.</w:t>
      </w:r>
    </w:p>
    <w:p>
      <w:pPr>
        <w:pStyle w:val="BodyText"/>
      </w:pPr>
      <w:r>
        <w:t xml:space="preserve"> </w:t>
      </w:r>
    </w:p>
    <w:bookmarkEnd w:id="23"/>
    <w:bookmarkEnd w:id="24"/>
    <w:bookmarkStart w:id="25" w:name="observations-and-findings"/>
    <w:p>
      <w:pPr>
        <w:pStyle w:val="Heading2"/>
      </w:pPr>
      <w:r>
        <w:t xml:space="preserve">4.0 Observations and Findings</w:t>
      </w:r>
    </w:p>
    <w:p>
      <w:pPr>
        <w:pStyle w:val="FirstParagraph"/>
      </w:pPr>
      <w:r>
        <w:t xml:space="preserve"> </w:t>
      </w:r>
      <w:r>
        <w:t xml:space="preserve"> </w:t>
      </w:r>
      <w:r>
        <w:t xml:space="preserve">The inspection revealed several significant concerns that require immediate attention by a qualified</w:t>
      </w:r>
      <w:r>
        <w:t xml:space="preserve"> </w:t>
      </w:r>
      <w:r>
        <w:rPr>
          <w:bCs/>
          <w:b/>
        </w:rPr>
        <w:t xml:space="preserve">Electrician</w:t>
      </w:r>
      <w:r>
        <w:t xml:space="preserve">.</w:t>
      </w:r>
    </w:p>
    <w:p>
      <w:pPr>
        <w:pStyle w:val="BodyText"/>
      </w:pPr>
      <w:r>
        <w:t xml:space="preserve"> </w:t>
      </w:r>
    </w:p>
    <w:p>
      <w:pPr>
        <w:pStyle w:val="BodyText"/>
      </w:pPr>
      <w:r>
        <w:t xml:space="preserve">ID</w:t>
      </w:r>
    </w:p>
    <w:p>
      <w:pPr>
        <w:pStyle w:val="BodyText"/>
      </w:pPr>
      <w:r>
        <w:t xml:space="preserve">Component Tested</w:t>
      </w:r>
    </w:p>
    <w:p>
      <w:pPr>
        <w:pStyle w:val="BodyText"/>
      </w:pPr>
      <w:r>
        <w:t xml:space="preserve">Observation</w:t>
      </w:r>
    </w:p>
    <w:p>
      <w:pPr>
        <w:pStyle w:val="BodyText"/>
      </w:pPr>
      <w:r>
        <w:t xml:space="preserve">Risk Level in Canada Montreal Context</w:t>
      </w:r>
    </w:p>
    <w:p>
      <w:pPr>
        <w:pStyle w:val="BodyText"/>
      </w:pPr>
      <w:r>
        <w:t xml:space="preserve"> </w:t>
      </w:r>
    </w:p>
    <w:p>
      <w:pPr>
        <w:pStyle w:val="BodyText"/>
      </w:pPr>
      <w:r>
        <w:t xml:space="preserve"> </w:t>
      </w:r>
    </w:p>
    <w:p>
      <w:pPr>
        <w:pStyle w:val="BodyText"/>
      </w:pPr>
      <w:r>
        <w:t xml:space="preserve"> </w:t>
      </w:r>
    </w:p>
    <w:p>
      <w:pPr>
        <w:pStyle w:val="BodyText"/>
      </w:pPr>
      <w:r>
        <w:t xml:space="preserve">E-01 </w:t>
      </w:r>
    </w:p>
    <w:p>
      <w:pPr>
        <w:pStyle w:val="BodyText"/>
      </w:pPr>
      <w:r>
        <w:t xml:space="preserve"> </w:t>
      </w:r>
    </w:p>
    <w:p>
      <w:pPr>
        <w:pStyle w:val="BodyText"/>
      </w:pPr>
      <w:r>
        <w:t xml:space="preserve">Main Service Panel </w:t>
      </w:r>
    </w:p>
    <w:p>
      <w:pPr>
        <w:pStyle w:val="BodyText"/>
      </w:pPr>
      <w:r>
        <w:t xml:space="preserve"> </w:t>
      </w:r>
    </w:p>
    <w:p>
      <w:pPr>
        <w:pStyle w:val="BodyText"/>
      </w:pPr>
      <w:r>
        <w:t xml:space="preserve">Federal Pacific Electric (FPE) Stab-Lok breakers identified. These units are known to fail to trip during overloads, posing a severe fire risk.</w:t>
      </w:r>
    </w:p>
    <w:p>
      <w:pPr>
        <w:pStyle w:val="BodyText"/>
      </w:pPr>
      <w:r>
        <w:t xml:space="preserve"> </w:t>
      </w:r>
    </w:p>
    <w:p>
      <w:pPr>
        <w:pStyle w:val="BodyText"/>
      </w:pPr>
      <w:r>
        <w:t xml:space="preserve">E-02 </w:t>
      </w:r>
    </w:p>
    <w:p>
      <w:pPr>
        <w:pStyle w:val="BodyText"/>
      </w:pPr>
      <w:r>
        <w:t xml:space="preserve"> </w:t>
      </w:r>
    </w:p>
    <w:p>
      <w:pPr>
        <w:pStyle w:val="BodyText"/>
      </w:pPr>
      <w:r>
        <w:t xml:space="preserve">Kitchen Circuits </w:t>
      </w:r>
    </w:p>
    <w:p>
      <w:pPr>
        <w:pStyle w:val="BodyText"/>
      </w:pPr>
      <w:r>
        <w:t xml:space="preserve"> </w:t>
      </w:r>
    </w:p>
    <w:p>
      <w:pPr>
        <w:pStyle w:val="BodyText"/>
      </w:pPr>
      <w:r>
        <w:t xml:space="preserve">Lack of GFCI protection near water sources. This is a violation of current Canadian Electrical Code requirements.</w:t>
      </w:r>
    </w:p>
    <w:p>
      <w:pPr>
        <w:pStyle w:val="BodyText"/>
      </w:pPr>
      <w:r>
        <w:t xml:space="preserve"> </w:t>
      </w:r>
    </w:p>
    <w:p>
      <w:pPr>
        <w:pStyle w:val="BodyText"/>
      </w:pPr>
      <w:r>
        <w:t xml:space="preserve">E-03 </w:t>
      </w:r>
    </w:p>
    <w:p>
      <w:pPr>
        <w:pStyle w:val="BodyText"/>
      </w:pPr>
      <w:r>
        <w:t xml:space="preserve"> </w:t>
      </w:r>
    </w:p>
    <w:p>
      <w:pPr>
        <w:pStyle w:val="BodyText"/>
      </w:pPr>
      <w:r>
        <w:t xml:space="preserve">Balcony Outlets </w:t>
      </w:r>
    </w:p>
    <w:p>
      <w:pPr>
        <w:pStyle w:val="BodyText"/>
      </w:pPr>
      <w:r>
        <w:t xml:space="preserve"> </w:t>
      </w:r>
    </w:p>
    <w:p>
      <w:pPr>
        <w:pStyle w:val="BodyText"/>
      </w:pPr>
      <w:r>
        <w:t xml:space="preserve">No weather-proof covers installed. Montreal winters demand robust IP-rated enclosures to prevent moisture ingress and short circuits.</w:t>
      </w:r>
    </w:p>
    <w:p>
      <w:pPr>
        <w:pStyle w:val="BodyText"/>
      </w:pPr>
      <w:r>
        <w:t xml:space="preserve"> </w:t>
      </w:r>
    </w:p>
    <w:p>
      <w:pPr>
        <w:pStyle w:val="BodyText"/>
      </w:pPr>
      <w:r>
        <w:t xml:space="preserve"> </w:t>
      </w:r>
    </w:p>
    <w:bookmarkEnd w:id="25"/>
    <w:bookmarkStart w:id="26" w:name="Xfd17431982d6fb81c85cbbf25f6612cf6ae9c27"/>
    <w:p>
      <w:pPr>
        <w:pStyle w:val="Heading2"/>
      </w:pPr>
      <w:r>
        <w:t xml:space="preserve">5.0 Discussion: The Critical Role of the Electrician in Montreal</w:t>
      </w:r>
    </w:p>
    <w:p>
      <w:pPr>
        <w:pStyle w:val="FirstParagraph"/>
      </w:pPr>
      <w:r>
        <w:t xml:space="preserve"> </w:t>
      </w:r>
      <w:r>
        <w:t xml:space="preserve"> </w:t>
      </w:r>
      <w:r>
        <w:t xml:space="preserve">The findings above underscore the necessity of engaging a certified</w:t>
      </w:r>
      <w:r>
        <w:t xml:space="preserve"> </w:t>
      </w:r>
      <w:r>
        <w:rPr>
          <w:bCs/>
          <w:b/>
        </w:rPr>
        <w:t xml:space="preserve">Electrician</w:t>
      </w:r>
      <w:r>
        <w:t xml:space="preserve">. In Canada Montreal, electrical work is strictly regulated. Unlicensed work can lead to voided insurance policies and significant legal liabilities for property owners.</w:t>
      </w:r>
      <w:r>
        <w:t xml:space="preserve"> </w:t>
      </w:r>
      <w:r>
        <w:t xml:space="preserve">For instance, regarding Observation E-01 (FPE Panels), a professional</w:t>
      </w:r>
      <w:r>
        <w:t xml:space="preserve"> </w:t>
      </w:r>
      <w:r>
        <w:rPr>
          <w:bCs/>
          <w:b/>
        </w:rPr>
        <w:t xml:space="preserve">Electrician</w:t>
      </w:r>
      <w:r>
        <w:t xml:space="preserve"> </w:t>
      </w:r>
      <w:r>
        <w:t xml:space="preserve">in Montreal will not merely replace breakers; they will likely recommend a full panel replacement due to the inherent design flaws of the FPE system. This is a common scenario in historic buildings where budget constraints often deter homeowners from upgrading, despite the high risk.</w:t>
      </w:r>
      <w:r>
        <w:t xml:space="preserve"> </w:t>
      </w:r>
      <w:r>
        <w:t xml:space="preserve">Furthermore, Observation E-03 highlights environmental factors specific to Canada Montreal. The extreme temperature fluctuations between summer humidity and winter freezing conditions place immense stress on outdoor electrical components. A knowledgeable</w:t>
      </w:r>
      <w:r>
        <w:t xml:space="preserve"> </w:t>
      </w:r>
      <w:r>
        <w:rPr>
          <w:bCs/>
          <w:b/>
        </w:rPr>
        <w:t xml:space="preserve">Electrician</w:t>
      </w:r>
      <w:r>
        <w:t xml:space="preserve"> </w:t>
      </w:r>
      <w:r>
        <w:t xml:space="preserve">understands these local climatic demands and selects materials rated for such extremes, ensuring longevity and safety.</w:t>
      </w:r>
    </w:p>
    <w:p>
      <w:pPr>
        <w:pStyle w:val="BodyText"/>
      </w:pPr>
      <w:r>
        <w:t xml:space="preserve"> </w:t>
      </w:r>
    </w:p>
    <w:bookmarkEnd w:id="26"/>
    <w:bookmarkStart w:id="27" w:name="recommendations"/>
    <w:p>
      <w:pPr>
        <w:pStyle w:val="Heading2"/>
      </w:pPr>
      <w:r>
        <w:t xml:space="preserve">6.0 Recommendations</w:t>
      </w:r>
    </w:p>
    <w:p>
      <w:pPr>
        <w:pStyle w:val="FirstParagraph"/>
      </w:pPr>
      <w:r>
        <w:t xml:space="preserve"> </w:t>
      </w:r>
      <w:r>
        <w:t xml:space="preserve"> </w:t>
      </w:r>
      <w:r>
        <w:t xml:space="preserve">Based on the laboratory analysis, the following actions are recommended:</w:t>
      </w:r>
    </w:p>
    <w:p>
      <w:pPr>
        <w:numPr>
          <w:ilvl w:val="0"/>
          <w:numId w:val="1002"/>
        </w:numPr>
        <w:pStyle w:val="Compact"/>
      </w:pPr>
      <w:r>
        <w:rPr>
          <w:bCs/>
          <w:b/>
        </w:rPr>
        <w:t xml:space="preserve">Immediate Panel Replacement:</w:t>
      </w:r>
      <w:r>
        <w:t xml:space="preserve"> </w:t>
      </w:r>
      <w:r>
        <w:t xml:space="preserve">Hire a licensed</w:t>
      </w:r>
      <w:r>
        <w:t xml:space="preserve"> </w:t>
      </w:r>
      <w:r>
        <w:rPr>
          <w:bCs/>
          <w:b/>
        </w:rPr>
        <w:t xml:space="preserve">Electrician</w:t>
      </w:r>
      <w:r>
        <w:t xml:space="preserve"> </w:t>
      </w:r>
      <w:r>
        <w:t xml:space="preserve">to replace the FPE panel with a CSA-approved modern breaker box.</w:t>
      </w:r>
    </w:p>
    <w:p>
      <w:pPr>
        <w:numPr>
          <w:ilvl w:val="0"/>
          <w:numId w:val="1002"/>
        </w:numPr>
        <w:pStyle w:val="Compact"/>
      </w:pPr>
      <w:r>
        <w:br/>
      </w:r>
      <w:r>
        <w:t xml:space="preserve">&gt;Update Wiring in Wet Areas: Install GFCI-protected outlets in all kitchens, bathrooms, and exterior areas as per Code of Quebec standards.</w:t>
      </w:r>
    </w:p>
    <w:p>
      <w:pPr>
        <w:numPr>
          <w:ilvl w:val="0"/>
          <w:numId w:val="1002"/>
        </w:numPr>
        <w:pStyle w:val="Compact"/>
      </w:pPr>
      <w:r>
        <w:br/>
      </w:r>
      <w:r>
        <w:t xml:space="preserve">&gt;Aluminum Wire Pigtailing: If aluminum branch circuit wiring is found (common in homes built between 1965-1972), a certified</w:t>
      </w:r>
      <w:r>
        <w:t xml:space="preserve"> </w:t>
      </w:r>
      <w:r>
        <w:rPr>
          <w:bCs/>
          <w:b/>
        </w:rPr>
        <w:t xml:space="preserve">Electrician</w:t>
      </w:r>
      <w:r>
        <w:t xml:space="preserve"> </w:t>
      </w:r>
      <w:r>
        <w:t xml:space="preserve">must install COPALUM crimps or AlumiConn connectors to prevent oxidation and fire.</w:t>
      </w:r>
    </w:p>
    <w:p>
      <w:pPr>
        <w:numPr>
          <w:ilvl w:val="0"/>
          <w:numId w:val="1002"/>
        </w:numPr>
        <w:pStyle w:val="Compact"/>
      </w:pPr>
      <w:r>
        <w:br/>
      </w:r>
      <w:r>
        <w:t xml:space="preserve">&gt;Regular Maintenance Schedule: Establish an annual inspection regime for properties in Canada Montreal to monitor wear and tear caused by environmental stressors.</w:t>
      </w:r>
    </w:p>
    <w:bookmarkEnd w:id="27"/>
    <w:bookmarkStart w:id="28" w:name="conclusion"/>
    <w:p>
      <w:pPr>
        <w:pStyle w:val="Heading2"/>
      </w:pPr>
      <w:r>
        <w:t xml:space="preserve">7.0 Conclusion</w:t>
      </w:r>
    </w:p>
    <w:p>
      <w:pPr>
        <w:pStyle w:val="FirstParagraph"/>
      </w:pPr>
      <w:r>
        <w:t xml:space="preserve"> </w:t>
      </w:r>
      <w:r>
        <w:t xml:space="preserve"> </w:t>
      </w:r>
      <w:r>
        <w:t xml:space="preserve">This lab report confirms that while the electrical infrastructure of many residential buildings in Canada Montreal is functional, it often falls short of modern safety expectations. The integration of proper grounding, updated circuit protection devices, and professional maintenance by a certified</w:t>
      </w:r>
      <w:r>
        <w:t xml:space="preserve"> </w:t>
      </w:r>
      <w:r>
        <w:rPr>
          <w:bCs/>
          <w:b/>
        </w:rPr>
        <w:t xml:space="preserve">Electrician</w:t>
      </w:r>
      <w:r>
        <w:t xml:space="preserve"> </w:t>
      </w:r>
      <w:r>
        <w:t xml:space="preserve">are non-negotiable for ensuring the safety of residents and the integrity of the property.</w:t>
      </w:r>
      <w:r>
        <w:t xml:space="preserve"> </w:t>
      </w:r>
      <w:r>
        <w:t xml:space="preserve">Ignoring these electrical deficiencies not only violates regulatory standards in Canada Montreal but also poses severe risks to life and property. Therefore, continuous vigilance and adherence to professional electrical practices are essential components of responsible building management.</w:t>
      </w:r>
    </w:p>
    <w:p>
      <w:pPr>
        <w:pStyle w:val="BodyText"/>
      </w:pPr>
      <w:r>
        <w:t xml:space="preserve"> </w:t>
      </w:r>
    </w:p>
    <w:p>
      <w:pPr>
        <w:pStyle w:val="BodyText"/>
      </w:pPr>
      <w:r>
        <w:rPr>
          <w:bCs/>
          <w:b/>
        </w:rPr>
        <w:t xml:space="preserve">Disclaimer:</w:t>
      </w:r>
      <w:r>
        <w:t xml:space="preserve"> </w:t>
      </w:r>
      <w:r>
        <w:t xml:space="preserve">This document serves as a laboratory report for educational and compliance demonstration purposes. Actual electrical work in Canada Montreal must be performed by individuals holding valid licenses from the RBQ and approved by l'APSIQ. Always consult a professional</w:t>
      </w:r>
      <w:r>
        <w:t xml:space="preserve"> </w:t>
      </w:r>
      <w:r>
        <w:rPr>
          <w:bCs/>
          <w:b/>
        </w:rPr>
        <w:t xml:space="preserve">Electrician</w:t>
      </w:r>
      <w:r>
        <w:t xml:space="preserve"> </w:t>
      </w:r>
      <w:r>
        <w:t xml:space="preserve">for site-specific assessments.</w:t>
      </w:r>
    </w:p>
    <w:p>
      <w:pPr>
        <w:pStyle w:val="BodyText"/>
      </w:pPr>
      <w:r>
        <w:t xml:space="preserve"> </w:t>
      </w:r>
    </w:p>
    <w:p>
      <w:pPr>
        <w:pStyle w:val="BodyText"/>
      </w:pPr>
      <w:r>
        <w:rPr>
          <w:iCs/>
          <w:i/>
        </w:rPr>
        <w:t xml:space="preserve">End of Report.</w:t>
      </w:r>
    </w:p>
    <w:p>
      <w:pPr>
        <w:pStyle w:val="BodyText"/>
      </w:pP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LAB REPORT: Montreal Residential Electrical Safety Analysis</dc:title>
  <dc:creator/>
  <dc:language>en</dc:language>
  <cp:keywords/>
  <dcterms:created xsi:type="dcterms:W3CDTF">2026-07-29T02:52:00Z</dcterms:created>
  <dcterms:modified xsi:type="dcterms:W3CDTF">2026-07-29T02:52:00Z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