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Lab</w:t>
      </w:r>
      <w:r>
        <w:t xml:space="preserve"> </w:t>
      </w:r>
      <w:r>
        <w:t xml:space="preserve">Report:</w:t>
      </w:r>
      <w:r>
        <w:t xml:space="preserve"> </w:t>
      </w:r>
      <w:r>
        <w:t xml:space="preserve">Electrical</w:t>
      </w:r>
      <w:r>
        <w:t xml:space="preserve"> </w:t>
      </w:r>
      <w:r>
        <w:t xml:space="preserve">Systems</w:t>
      </w:r>
      <w:r>
        <w:t xml:space="preserve"> </w:t>
      </w:r>
      <w:r>
        <w:t xml:space="preserve">and</w:t>
      </w:r>
      <w:r>
        <w:t xml:space="preserve"> </w:t>
      </w:r>
      <w:r>
        <w:t xml:space="preserve">Safety</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Canada</w:t>
      </w:r>
      <w:r>
        <w:t xml:space="preserve"> </w:t>
      </w:r>
      <w:r>
        <w:t xml:space="preserve">Vancouver</w:t>
      </w:r>
    </w:p>
    <w:bookmarkStart w:id="29" w:name="X52d677a63baaab717c88ce51ff78556a90b36a3"/>
    <w:p>
      <w:pPr>
        <w:pStyle w:val="Heading1"/>
      </w:pPr>
      <w:r>
        <w:t xml:space="preserve">Educational Lab Report: Electrical Systems and Safety Standards for Electricians in Canada Vancouver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Applied Electrical Engineering and Code Compliance</w:t>
      </w:r>
      <w:r>
        <w:br/>
      </w:r>
    </w:p>
    <w:p>
      <w:pPr>
        <w:pStyle w:val="BodyText"/>
      </w:pPr>
      <w:r>
        <w:t xml:space="preserve">Instructor/Author:: Senior Training Coordinator</w:t>
      </w:r>
      <w:r>
        <w:br/>
      </w:r>
      <w:r>
        <w:br/>
      </w:r>
      <w:r>
        <w:br/>
      </w:r>
      <w:r>
        <w:t xml:space="preserve">(Note: This document serves as a comprehensive theoretical and practical lab report designed for electrical apprenticeship candidates and professional electricians operating within the jurisdiction of Canada Vancouver. It emphasizes the critical intersection of national safety codes, provincial regulations in British Columbia, and local municipal requirements specific to Vancouver.)</w:t>
      </w:r>
    </w:p>
    <w:bookmarkStart w:id="20" w:name="introduction"/>
    <w:p>
      <w:pPr>
        <w:pStyle w:val="Heading2"/>
      </w:pPr>
      <w:r>
        <w:t xml:space="preserve">1. Introduction</w:t>
      </w:r>
    </w:p>
    <w:p>
      <w:pPr>
        <w:pStyle w:val="FirstParagraph"/>
      </w:pPr>
      <w:r>
        <w:t xml:space="preserve">The role of an electrician extends far beyond simple wire connection; it requires a deep understanding of physics, material science, and rigorous adherence to safety protocols. In the context of</w:t>
      </w:r>
      <w:r>
        <w:t xml:space="preserve"> </w:t>
      </w:r>
      <w:r>
        <w:rPr>
          <w:bCs/>
          <w:b/>
        </w:rPr>
        <w:t xml:space="preserve">ELECTRICIAN</w:t>
      </w:r>
      <w:r>
        <w:t xml:space="preserve">, proficiency is measured not only by technical skill but by the ability to navigate complex regulatory landscapes. This lab report focuses on the unique electrical environment presented by</w:t>
      </w:r>
      <w:r>
        <w:t xml:space="preserve"> </w:t>
      </w:r>
      <w:r>
        <w:rPr>
          <w:bCs/>
          <w:b/>
        </w:rPr>
        <w:t xml:space="preserve">Canada Vancouver</w:t>
      </w:r>
      <w:r>
        <w:t xml:space="preserve">. As a coastal city in British Columbia, Vancouver presents distinct challenges, including high humidity levels, seismic activity considerations for building infrastructure, and strict adherence to energy efficiency standards mandated by both local and provincial governments.</w:t>
      </w:r>
    </w:p>
    <w:p>
      <w:pPr>
        <w:pStyle w:val="BodyText"/>
      </w:pPr>
      <w:r>
        <w:t xml:space="preserve">The primary objective of this report is to document the standard operating procedures (SOPs) required for residential and commercial electrical installations. By analyzing the Canadian Electrical Code (CEC), also known as CSA C22.1, alongside local municipal bylaws specific to</w:t>
      </w:r>
      <w:r>
        <w:t xml:space="preserve"> </w:t>
      </w:r>
      <w:r>
        <w:rPr>
          <w:bCs/>
          <w:b/>
        </w:rPr>
        <w:t xml:space="preserve">Canada Vancouver</w:t>
      </w:r>
      <w:r>
        <w:t xml:space="preserve">, we aim to establish a baseline for safe, compliant, and efficient electrical work.</w:t>
      </w:r>
    </w:p>
    <w:bookmarkEnd w:id="20"/>
    <w:bookmarkStart w:id="23" w:name="X180fbc922fdb81c3359d06c2054ef5819f2d5a4"/>
    <w:p>
      <w:pPr>
        <w:pStyle w:val="Heading2"/>
      </w:pPr>
      <w:r>
        <w:t xml:space="preserve">2. Theoretical Framework: Regulatory Standards</w:t>
      </w:r>
    </w:p>
    <w:bookmarkStart w:id="21" w:name="the-canadian-electrical-code-cec"/>
    <w:p>
      <w:pPr>
        <w:pStyle w:val="Heading3"/>
      </w:pPr>
      <w:r>
        <w:t xml:space="preserve">2.1 The Canadian Electrical Code (CEC)</w:t>
      </w:r>
    </w:p>
    <w:p>
      <w:pPr>
        <w:pStyle w:val="FirstParagraph"/>
      </w:pPr>
      <w:r>
        <w:t xml:space="preserve">The foundation of any electrical work in Canada is the Canadian Electrical Code Part I. For an aspiring or practicing electrician, mastery of this document is non-negotiable. The CEC establishes the minimum safety requirements for electrical installations nationwide. However, local jurisdictions often adopt amendments to address regional specifics.</w:t>
      </w:r>
    </w:p>
    <w:bookmarkEnd w:id="21"/>
    <w:bookmarkStart w:id="22" w:name="british-columbia-and-vancouver-specifics"/>
    <w:p>
      <w:pPr>
        <w:pStyle w:val="Heading3"/>
      </w:pPr>
      <w:r>
        <w:t xml:space="preserve">2.2 British Columbia and Vancouver Specifics</w:t>
      </w:r>
    </w:p>
    <w:p>
      <w:pPr>
        <w:pStyle w:val="FirstParagraph"/>
      </w:pPr>
      <w:r>
        <w:t xml:space="preserve">In the province of British Columbia, electrical safety is regulated by WorkSafeBC and BC Hydro. The city of Vancouver enforces additional municipal codes that may exceed provincial minimums. For instance,</w:t>
      </w:r>
      <w:r>
        <w:t xml:space="preserve"> </w:t>
      </w:r>
      <w:r>
        <w:rPr>
          <w:bCs/>
          <w:b/>
        </w:rPr>
        <w:t xml:space="preserve">Canada Vancouver</w:t>
      </w:r>
      <w:r>
        <w:t xml:space="preserve"> </w:t>
      </w:r>
      <w:r>
        <w:t xml:space="preserve">has stringent energy conservation codes (such as the Zero Carbon Step Code) that require electricians to install high-efficiency systems, LED lighting controls, and EV charging infrastructure readiness in new builds. Therefore, the modern electrician must be versed not just in power distribution, but in smart home technologies and sustainable energy integration.</w:t>
      </w:r>
    </w:p>
    <w:bookmarkEnd w:id="22"/>
    <w:bookmarkEnd w:id="23"/>
    <w:bookmarkStart w:id="24" w:name="laboratory-procedures-and-methodologies"/>
    <w:p>
      <w:pPr>
        <w:pStyle w:val="Heading2"/>
      </w:pPr>
      <w:r>
        <w:t xml:space="preserve">3. Laboratory Procedures and Methodologies</w:t>
      </w:r>
    </w:p>
    <w:p>
      <w:pPr>
        <w:pStyle w:val="FirstParagraph"/>
      </w:pPr>
      <w:r>
        <w:t xml:space="preserve">This section outlines the standard procedures an electrician should follow when conducting diagnostics, installations, and safety checks. These methods are adapted for the typical housing stock found in Vancouver, which ranges from historic heritage homes to modern high-rise condominiums.</w:t>
      </w:r>
    </w:p>
    <w:p>
      <w:pPr>
        <w:numPr>
          <w:ilvl w:val="0"/>
          <w:numId w:val="1001"/>
        </w:numPr>
        <w:pStyle w:val="Compact"/>
      </w:pPr>
      <w:r>
        <w:rPr>
          <w:bCs/>
          <w:b/>
        </w:rPr>
        <w:t xml:space="preserve">Premise Inspection and Load Calculation:</w:t>
      </w:r>
      <w:r>
        <w:t xml:space="preserve"> </w:t>
      </w:r>
      <w:r>
        <w:t xml:space="preserve">Before any work begins, a thorough inspection is required. In older Vancouver neighborhoods (e.g., Kitsilano or West End), aluminum wiring may still be present. Electricians must identify this hazard immediately, as aluminum has different thermal expansion properties than copper and poses fire risks if not terminated correctly.</w:t>
      </w:r>
    </w:p>
    <w:p>
      <w:pPr>
        <w:numPr>
          <w:ilvl w:val="0"/>
          <w:numId w:val="1001"/>
        </w:numPr>
        <w:pStyle w:val="Compact"/>
      </w:pPr>
      <w:r>
        <w:rPr>
          <w:bCs/>
          <w:b/>
        </w:rPr>
        <w:t xml:space="preserve">Circuit Isolation and Verification:</w:t>
      </w:r>
      <w:r>
        <w:t xml:space="preserve"> </w:t>
      </w:r>
      <w:r>
        <w:t xml:space="preserve">The "Lockout/Tagout" procedure is critical. Electricians must verify that circuits are de-energized using a calibrated voltage tester. This step is paramount in preventing arc flash incidents, which can be severe in high-amperage commercial settings common in downtown</w:t>
      </w:r>
      <w:r>
        <w:t xml:space="preserve"> </w:t>
      </w:r>
      <w:r>
        <w:rPr>
          <w:bCs/>
          <w:b/>
        </w:rPr>
        <w:t xml:space="preserve">Canada Vancouver</w:t>
      </w:r>
      <w:r>
        <w:t xml:space="preserve">.</w:t>
      </w:r>
    </w:p>
    <w:p>
      <w:pPr>
        <w:numPr>
          <w:ilvl w:val="0"/>
          <w:numId w:val="1001"/>
        </w:numPr>
        <w:pStyle w:val="Compact"/>
      </w:pPr>
      <w:r>
        <w:rPr>
          <w:bCs/>
          <w:b/>
        </w:rPr>
        <w:t xml:space="preserve">Conduit and Wiring Management:</w:t>
      </w:r>
      <w:r>
        <w:t xml:space="preserve"> </w:t>
      </w:r>
      <w:r>
        <w:t xml:space="preserve">All wiring must be supported and secured according to CEC standards. In damp areas such as bathrooms, basements (common in Vancouver due to the topography), or exterior decks, moisture-resistant fixtures and GFCI (Ground Fault Circuit Interrupter) protection are mandatory. The electrician must ensure that all junction boxes are accessible and properly sealed against water intrusion.</w:t>
      </w:r>
    </w:p>
    <w:p>
      <w:pPr>
        <w:numPr>
          <w:ilvl w:val="0"/>
          <w:numId w:val="1001"/>
        </w:numPr>
        <w:pStyle w:val="Compact"/>
      </w:pPr>
      <w:r>
        <w:rPr>
          <w:bCs/>
          <w:b/>
        </w:rPr>
        <w:t xml:space="preserve">Grounding and Bonding:</w:t>
      </w:r>
      <w:r>
        <w:t xml:space="preserve"> </w:t>
      </w:r>
      <w:r>
        <w:t xml:space="preserve">Given Vancouver's proximity to the ocean, corrosion is a significant concern. Grounding electrodes must be installed using materials resistant to soil corrosion (such as galvanized steel or copper-clad steel). Proper bonding ensures that all non-current-carrying metal parts are at the same electrical potential, reducing shock hazards.</w:t>
      </w:r>
    </w:p>
    <w:p>
      <w:pPr>
        <w:pStyle w:val="FirstParagraph"/>
      </w:pPr>
      <w:r>
        <w:rPr>
          <w:bCs/>
          <w:b/>
        </w:rPr>
        <w:t xml:space="preserve">Critical Safety Note for Electricians in Canada Vancouver:</w:t>
      </w:r>
      <w:r>
        <w:br/>
      </w:r>
      <w:r>
        <w:t xml:space="preserve">Always account for humidity. The Pacific Northwest climate leads to higher indoor humidity levels than many other parts of North America. Insulation resistance tests must be performed regularly to detect moisture ingress in cables, which can lead to premature failure and electrical fires.</w:t>
      </w:r>
    </w:p>
    <w:bookmarkEnd w:id="24"/>
    <w:bookmarkStart w:id="25" w:name="data-analysis-and-observations"/>
    <w:p>
      <w:pPr>
        <w:pStyle w:val="Heading2"/>
      </w:pPr>
      <w:r>
        <w:t xml:space="preserve">4. Data Analysis and Observations</w:t>
      </w:r>
    </w:p>
    <w:p>
      <w:pPr>
        <w:pStyle w:val="FirstParagraph"/>
      </w:pPr>
      <w:r>
        <w:t xml:space="preserve">In analyzing typical residential projects in Vancouver, several trends emerge regarding the workload of an electrician.</w:t>
      </w:r>
    </w:p>
    <w:p>
      <w:pPr>
        <w:numPr>
          <w:ilvl w:val="0"/>
          <w:numId w:val="1002"/>
        </w:numPr>
        <w:pStyle w:val="Compact"/>
      </w:pPr>
      <w:r>
        <w:rPr>
          <w:bCs/>
          <w:b/>
        </w:rPr>
        <w:t xml:space="preserve">Aging Infrastructure:</w:t>
      </w:r>
      <w:r>
        <w:t xml:space="preserve">A significant portion of housing stock in Vancouver was built between 1950 and 1980. These structures often lack sufficient amperage (60-amp service) to support modern electrical loads, which include air conditioning units (increasingly common), electric vehicle chargers, and high-demand appliances. Upgrading from a fused panel to a circuit breaker panel is a frequent requirement.</w:t>
      </w:r>
    </w:p>
    <w:p>
      <w:pPr>
        <w:numPr>
          <w:ilvl w:val="0"/>
          <w:numId w:val="1002"/>
        </w:numPr>
        <w:pStyle w:val="Compact"/>
      </w:pPr>
      <w:r>
        <w:rPr>
          <w:bCs/>
          <w:b/>
        </w:rPr>
        <w:t xml:space="preserve">Safety Device Integration:</w:t>
      </w:r>
      <w:r>
        <w:t xml:space="preserve"> </w:t>
      </w:r>
      <w:r>
        <w:t xml:space="preserve">The demand for Arc Fault Circuit Interrupters (AFCIs) has increased dramatically. Modern codes require AFCI protection in most living areas to prevent fires caused by arcing faults. Electricians must test these devices regularly to ensure they trip within the specified time frame.</w:t>
      </w:r>
    </w:p>
    <w:p>
      <w:pPr>
        <w:numPr>
          <w:ilvl w:val="0"/>
          <w:numId w:val="1002"/>
        </w:numPr>
        <w:pStyle w:val="Compact"/>
      </w:pPr>
      <w:r>
        <w:rPr>
          <w:bCs/>
          <w:b/>
        </w:rPr>
        <w:t xml:space="preserve">Seismic Retrofitting:</w:t>
      </w:r>
      <w:r>
        <w:t xml:space="preserve"> </w:t>
      </w:r>
      <w:r>
        <w:t xml:space="preserve">While not exclusively an electrical task, electricians often assist in securing heavy electrical panels and transformer mounts during seismic retrofitting projects. Loose equipment can fall during earthquakes, causing injury or secondary fires. Proper bracing is a key responsibility for the electrician in this region.</w:t>
      </w:r>
    </w:p>
    <w:bookmarkEnd w:id="25"/>
    <w:bookmarkStart w:id="26" w:name="discussion-of-challenges"/>
    <w:p>
      <w:pPr>
        <w:pStyle w:val="Heading2"/>
      </w:pPr>
      <w:r>
        <w:t xml:space="preserve">5. Discussion of Challenges</w:t>
      </w:r>
    </w:p>
    <w:p>
      <w:pPr>
        <w:pStyle w:val="FirstParagraph"/>
      </w:pPr>
      <w:r>
        <w:t xml:space="preserve">The role of an electrician in Vancouver is complicated by urban density and historic preservation laws. In heritage homes, running new wiring without damaging architectural integrity requires creative solutions, such as surface-mounted conduit that matches the aesthetic or fishing wires through existing chases with minimal intrusion. This requires a high degree of skill and patience.</w:t>
      </w:r>
    </w:p>
    <w:p>
      <w:pPr>
        <w:pStyle w:val="BodyText"/>
      </w:pPr>
      <w:r>
        <w:t xml:space="preserve">Furthermore, supply chain issues for electrical components (breakers, panels) have led to delays in project completion. An electrician must be adept at reading code to find acceptable substitute materials that meet safety standards when original specifications are unavailable. Communication with inspectors from the City of Vancouver is crucial; clear documentation and adherence to the latest amendments prevent failed inspections and costly rework.</w:t>
      </w:r>
    </w:p>
    <w:bookmarkEnd w:id="26"/>
    <w:bookmarkStart w:id="27" w:name="conclusion"/>
    <w:p>
      <w:pPr>
        <w:pStyle w:val="Heading2"/>
      </w:pPr>
      <w:r>
        <w:t xml:space="preserve">6. Conclusion</w:t>
      </w:r>
    </w:p>
    <w:p>
      <w:pPr>
        <w:pStyle w:val="FirstParagraph"/>
      </w:pPr>
      <w:r>
        <w:t xml:space="preserve">This lab report underscores that being an electrician in Canada Vancouver is a profession that demands continuous education, strict adherence to the Canadian Electrical Code, and an awareness of local environmental and municipal factors. The combination of coastal humidity, seismic risks, and aging infrastructure creates a unique operational environment. Electricians must prioritize safety above all else, utilizing proper isolation techniques, corrosion-resistant materials, and advanced diagnostic tools.</w:t>
      </w:r>
    </w:p>
    <w:p>
      <w:pPr>
        <w:pStyle w:val="BodyText"/>
      </w:pPr>
      <w:r>
        <w:t xml:space="preserve">The integration of smart technology and energy efficiency measures further expands the scope of work. As Vancouver moves towards its goal of becoming one of the greenest cities in the world, electricians will play a pivotal role in retrofitting buildings for sustainability. Therefore, training programs and professional development must reflect these evolving demands. By mastering both the traditional skills of wiring and protection and modern technologies like solar integration and home automation, electricians can ensure safe, reliable, and efficient electrical systems for all residents of Canada Vancouver.</w:t>
      </w:r>
    </w:p>
    <w:bookmarkEnd w:id="27"/>
    <w:bookmarkStart w:id="28" w:name="recommendations"/>
    <w:p>
      <w:pPr>
        <w:pStyle w:val="Heading2"/>
      </w:pPr>
      <w:r>
        <w:t xml:space="preserve">7. Recommendations</w:t>
      </w:r>
    </w:p>
    <w:p>
      <w:pPr>
        <w:numPr>
          <w:ilvl w:val="0"/>
          <w:numId w:val="1003"/>
        </w:numPr>
        <w:pStyle w:val="Compact"/>
      </w:pPr>
      <w:r>
        <w:t xml:space="preserve">All electricians operating in Vancouver should regularly update their knowledge of the British Columbia Electrical Safety Code amendments.</w:t>
      </w:r>
    </w:p>
    <w:p>
      <w:pPr>
        <w:numPr>
          <w:ilvl w:val="0"/>
          <w:numId w:val="1003"/>
        </w:numPr>
        <w:pStyle w:val="Compact"/>
      </w:pPr>
      <w:r>
        <w:t xml:space="preserve">Invest in moisture-detection tools for inspections in basements and crawl spaces.</w:t>
      </w:r>
    </w:p>
    <w:p>
      <w:pPr>
        <w:pStyle w:val="FirstParagraph"/>
      </w:pPr>
      <w:r>
        <w:rPr>
          <w:iCs/>
          <w:i/>
        </w:rPr>
        <w:t xml:space="preserve">This document is for educational and reference purposes. Always consult the official Canadian Electrical Code and local municipal bylaws for binding regulatory requirements. For emergencies or code enforcement issues in Vancouver, contact WorkSafeBC or the City of Vancouver Development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Lab Report: Electrical Systems and Safety Standards for Electricians in Canada Vancouver</dc:title>
  <dc:creator/>
  <dc:language>en</dc:language>
  <cp:keywords/>
  <dcterms:created xsi:type="dcterms:W3CDTF">2026-07-29T17:32:00Z</dcterms:created>
  <dcterms:modified xsi:type="dcterms:W3CDTF">2026-07-29T17:32:00Z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