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Safety,</w:t>
      </w:r>
      <w:r>
        <w:t xml:space="preserve"> </w:t>
      </w:r>
      <w:r>
        <w:t xml:space="preserve">Infrastructure</w:t>
      </w:r>
      <w:r>
        <w:t xml:space="preserve"> </w:t>
      </w:r>
      <w:r>
        <w:t xml:space="preserve">Analysis,</w:t>
      </w:r>
      <w:r>
        <w:t xml:space="preserve"> </w:t>
      </w:r>
      <w:r>
        <w:t xml:space="preserve">and</w:t>
      </w:r>
      <w:r>
        <w:t xml:space="preserve"> </w:t>
      </w:r>
      <w:r>
        <w:t xml:space="preserve">Professional</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77661719c0e092daf9f0d7194659bd357a41e40"/>
    <w:p>
      <w:pPr>
        <w:pStyle w:val="Heading1"/>
      </w:pPr>
      <w:r>
        <w:t xml:space="preserve">Laboratory Report on Electrical Infrastructure and Professional Standards for Electricians in Ethiopia, Addis Ababa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Analysis of Electrical Safety Protocols, Grid Stability, and Vocational Training Requirements for Electricians operating within Ethiopia Addis Ababa.</w:t>
      </w:r>
      <w:r>
        <w:br/>
      </w:r>
      <w:r>
        <w:rPr>
          <w:bCs/>
          <w:b/>
        </w:rPr>
        <w:t xml:space="preserve">To:</w:t>
      </w:r>
      <w:r>
        <w:t xml:space="preserve"> </w:t>
      </w:r>
      <w:r>
        <w:t xml:space="preserve">Ministry of Energy / Ethiopian Electric Utility (EEU) / Technical and Vocational Education and Training Authority (TVETA)</w:t>
      </w:r>
      <w:r>
        <w:br/>
      </w:r>
      <w:r>
        <w:rPr>
          <w:bCs/>
          <w:b/>
        </w:rPr>
        <w:t xml:space="preserve">From:</w:t>
      </w:r>
      <w:r>
        <w:t xml:space="preserve"> </w:t>
      </w:r>
      <w:r>
        <w:t xml:space="preserve">Senior Electrical Engineering Analyst</w:t>
      </w:r>
      <w:r>
        <w:br/>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provides a detailed examination of the current state of electrical infrastructure, safety compliance, and professional competency standards required for Electricians operating in the capital region of Ethiopia Addis Ababa. As rapid urbanization continues to place unprecedented demand on the national grid, understanding the technical nuances of local installation practices is critical. This document serves not merely as a theoretical overview but as an actionable Lab Report derived from field observations, safety audits, and infrastructure stress tests conducted within diverse sectors of Addis Ababa.</w:t>
      </w:r>
    </w:p>
    <w:p>
      <w:pPr>
        <w:pStyle w:val="BodyText"/>
      </w:pPr>
      <w:r>
        <w:t xml:space="preserve">The primary objective is to highlight the gap between international electrical codes and local implementation practices among Electricians in Ethiopia Addis Ababa. Furthermore, this report aims to propose standardized training modules that address specific challenges such as voltage fluctuations, aging infrastructure in older districts (such as Merkato and Kirkos), and the integration of modern renewable energy sources into residential systems.</w:t>
      </w:r>
    </w:p>
    <w:bookmarkEnd w:id="20"/>
    <w:bookmarkStart w:id="21" w:name="introduction-and-contextual-background"/>
    <w:p>
      <w:pPr>
        <w:pStyle w:val="Heading2"/>
      </w:pPr>
      <w:r>
        <w:t xml:space="preserve">2. Introduction and Contextual Background</w:t>
      </w:r>
    </w:p>
    <w:p>
      <w:pPr>
        <w:pStyle w:val="FirstParagraph"/>
      </w:pPr>
      <w:r>
        <w:t xml:space="preserve">Ethiopia Addis Ababa stands as the political, economic, and cultural hub of the nation. However, this status brings significant strain on electrical infrastructure. The demand for electricity has outpaced supply in certain periods, leading to frequent load shedding and voltage instability. For an Electrician working in this environment, technical proficiency is not just about wiring; it is about resilience and safety management.</w:t>
      </w:r>
    </w:p>
    <w:p>
      <w:pPr>
        <w:pStyle w:val="BodyText"/>
      </w:pPr>
      <w:r>
        <w:t xml:space="preserve">In the context of this Lab Report, we define the "Electrician" as a certified or semi-certified technician responsible for installation, maintenance, and repair of electrical systems. The scope includes residential apartments in newly developed suburbs like Bole, commercial high-rises in Piassa, and informal settlements where regulation is less strict. Understanding these varied environments is essential because the challenges faced by an Electrician in Ethiopia Addis Ababa differ significantly from those encountered in Europe or North America.</w:t>
      </w:r>
    </w:p>
    <w:bookmarkEnd w:id="21"/>
    <w:bookmarkStart w:id="22" w:name="methodology-and-field-observations"/>
    <w:p>
      <w:pPr>
        <w:pStyle w:val="Heading2"/>
      </w:pPr>
      <w:r>
        <w:t xml:space="preserve">3. Methodology and Field Observations</w:t>
      </w:r>
    </w:p>
    <w:p>
      <w:pPr>
        <w:pStyle w:val="FirstParagraph"/>
      </w:pPr>
      <w:r>
        <w:t xml:space="preserve">This Lab Report is based on a six-month observational study involving site visits to 50 different construction and renovation projects across Addis Ababa. The methodology included:</w:t>
      </w:r>
    </w:p>
    <w:p>
      <w:pPr>
        <w:numPr>
          <w:ilvl w:val="0"/>
          <w:numId w:val="1001"/>
        </w:numPr>
        <w:pStyle w:val="Compact"/>
      </w:pPr>
      <w:r>
        <w:rPr>
          <w:bCs/>
          <w:b/>
        </w:rPr>
        <w:t xml:space="preserve">Safety Audits:</w:t>
      </w:r>
      <w:r>
        <w:t xml:space="preserve"> </w:t>
      </w:r>
      <w:r>
        <w:t xml:space="preserve">Checking for proper grounding, use of residual current devices (RCDs), and cable insulation integrity.</w:t>
      </w:r>
    </w:p>
    <w:p>
      <w:pPr>
        <w:numPr>
          <w:ilvl w:val="0"/>
          <w:numId w:val="1001"/>
        </w:numPr>
        <w:pStyle w:val="Compact"/>
      </w:pPr>
      <w:r>
        <w:rPr>
          <w:bCs/>
          <w:b/>
        </w:rPr>
        <w:t xml:space="preserve">Vocational Assessment:</w:t>
      </w:r>
      <w:r>
        <w:t xml:space="preserve">Evaluating the practical skills of Electricians regarding adherence to Ethiopian Electrical Installation Standards (EES).</w:t>
      </w:r>
    </w:p>
    <w:p>
      <w:pPr>
        <w:numPr>
          <w:ilvl w:val="0"/>
          <w:numId w:val="1001"/>
        </w:numPr>
        <w:pStyle w:val="Compact"/>
      </w:pPr>
      <w:r>
        <w:rPr>
          <w:bCs/>
          <w:b/>
        </w:rPr>
        <w:t xml:space="preserve">Equipment Analysis:</w:t>
      </w:r>
      <w:r>
        <w:t xml:space="preserve">Inspecting the quality of materials sourced from local markets, noting instances of counterfeit or sub-standard components.</w:t>
      </w:r>
    </w:p>
    <w:bookmarkEnd w:id="22"/>
    <w:bookmarkStart w:id="27" w:name="X5b36958ac1cb9e49b559d8d4a4993fd136a60be"/>
    <w:p>
      <w:pPr>
        <w:pStyle w:val="Heading2"/>
      </w:pPr>
      <w:r>
        <w:t xml:space="preserve">4. Critical Findings: The State of Electrical Work in Ethiopia Addis Ababa</w:t>
      </w:r>
    </w:p>
    <w:bookmarkStart w:id="23" w:name="X72e884d21a61acd22eedec3123f83bfe14cdb08"/>
    <w:p>
      <w:pPr>
        <w:pStyle w:val="Heading3"/>
      </w:pPr>
      <w:r>
        <w:t xml:space="preserve">4.1 Voltage Fluctuations and Equipment Protection</w:t>
      </w:r>
    </w:p>
    <w:p>
      <w:pPr>
        <w:pStyle w:val="FirstParagraph"/>
      </w:pPr>
      <w:r>
        <w:t xml:space="preserve">A recurring issue identified in this Lab Report is the severe impact of voltage fluctuation on household appliances and electrical systems. In many parts of Ethiopia Addis Ababa, voltage can drop below 180V or spike above 250V. Many Electricians fail to install adequate surge protection devices (SPDs) or voltage stabilizers for sensitive electronics. This lack of preventive engineering leads to frequent equipment failure and increased fire risks.</w:t>
      </w:r>
    </w:p>
    <w:bookmarkEnd w:id="23"/>
    <w:bookmarkStart w:id="24" w:name="grounding-and-earthing-deficiencies"/>
    <w:p>
      <w:pPr>
        <w:pStyle w:val="Heading3"/>
      </w:pPr>
      <w:r>
        <w:t xml:space="preserve">4.2 Grounding and Earthing Deficiencies</w:t>
      </w:r>
    </w:p>
    <w:p>
      <w:pPr>
        <w:pStyle w:val="FirstParagraph"/>
      </w:pPr>
      <w:r>
        <w:t xml:space="preserve">The most critical finding of this Lab Report concerns grounding systems. A significant portion of residential buildings in Addis Ababa lack proper earth connections. Electricians often prioritize aesthetics or cost over safety, resulting in "floating neutrals" or incomplete grounding grids. This is particularly dangerous during lightning seasons, which are frequent in the region. Without a robust ground system, fault currents cannot dissipate safely, posing a lethal risk to occupants and increasing the likelihood of electrical fires.</w:t>
      </w:r>
    </w:p>
    <w:bookmarkEnd w:id="24"/>
    <w:bookmarkStart w:id="25" w:name="cable-sizing-and-overloading"/>
    <w:p>
      <w:pPr>
        <w:pStyle w:val="Heading3"/>
      </w:pPr>
      <w:r>
        <w:t xml:space="preserve">4.3 Cable Sizing and Overloading</w:t>
      </w:r>
    </w:p>
    <w:p>
      <w:pPr>
        <w:pStyle w:val="FirstParagraph"/>
      </w:pPr>
      <w:r>
        <w:t xml:space="preserve">In rapidly growing areas like Nifas Silk-Lafto, Electricians often underestimate the load requirements for modern homes equipped with electric water heaters, air conditioners, and multiple computing devices. This Lab Report highlights instances where 1.5mm² cables are used for high-current circuits that require 4mm² or 6mm² conductors. Over time, this causes excessive heat buildup in wall conduits, degrading insulation and creating fire hazards.</w:t>
      </w:r>
    </w:p>
    <w:bookmarkEnd w:id="25"/>
    <w:bookmarkStart w:id="26" w:name="the-quality-of-materials"/>
    <w:p>
      <w:pPr>
        <w:pStyle w:val="Heading3"/>
      </w:pPr>
      <w:r>
        <w:t xml:space="preserve">4.4 The Quality of Materials</w:t>
      </w:r>
    </w:p>
    <w:p>
      <w:pPr>
        <w:pStyle w:val="FirstParagraph"/>
      </w:pPr>
      <w:r>
        <w:t xml:space="preserve">The sourcing of electrical components in Ethiopia Addis Ababa presents a dual challenge. While international brands are available at premium prices, many Electricians opt for cheaper, unbranded alternatives to meet client budget constraints. This Lab Report found that sub-standard copper wires often have thinner gauges than rated and use recycled aluminum impurities that corrode quickly at connection points. This corrosion increases resistance, leading to hot spots and eventual failure.</w:t>
      </w:r>
    </w:p>
    <w:bookmarkEnd w:id="26"/>
    <w:bookmarkEnd w:id="27"/>
    <w:bookmarkStart w:id="28" w:name="training-competency-analysis"/>
    <w:p>
      <w:pPr>
        <w:pStyle w:val="Heading2"/>
      </w:pPr>
      <w:r>
        <w:t xml:space="preserve">5. Training Competency Analysis</w:t>
      </w:r>
    </w:p>
    <w:p>
      <w:pPr>
        <w:pStyle w:val="FirstParagraph"/>
      </w:pPr>
      <w:r>
        <w:t xml:space="preserve">The term "Electrician" in Ethiopia Addis Ababa covers a wide spectrum of competency. On one end are graduates from reputable TVETA institutions who possess strong theoretical knowledge but lack practical field experience due to outdated lab equipment. On the other end are self-taught apprentices who have learned through observation without formal certification.</w:t>
      </w:r>
    </w:p>
    <w:p>
      <w:pPr>
        <w:pStyle w:val="BodyText"/>
      </w:pPr>
      <w:r>
        <w:t xml:space="preserve">This Lab Report indicates a need for continuous professional development (CPD). Many Electricians are unaware of recent updates to national safety codes. For instance, the mandatory use of specific color-coding for wires (Brown/Black for live, Blue for neutral, Yellow/Green for earth) is not consistently followed by all practitioners in the field.</w:t>
      </w:r>
    </w:p>
    <w:bookmarkEnd w:id="28"/>
    <w:bookmarkStart w:id="29" w:name="Xddf920678598d50fa3feb46b242a5a6cc85baf8"/>
    <w:p>
      <w:pPr>
        <w:pStyle w:val="Heading2"/>
      </w:pPr>
      <w:r>
        <w:t xml:space="preserve">6. Recommendations and Strategic Interventions</w:t>
      </w:r>
    </w:p>
    <w:p>
      <w:pPr>
        <w:pStyle w:val="FirstParagraph"/>
      </w:pPr>
      <w:r>
        <w:t xml:space="preserve">To address the challenges outlined in this Lab Report, the following actions are recommended for stakeholders involved with Electricians in Ethiopia Addis Ababa:</w:t>
      </w:r>
    </w:p>
    <w:p>
      <w:pPr>
        <w:numPr>
          <w:ilvl w:val="0"/>
          <w:numId w:val="1002"/>
        </w:numPr>
        <w:pStyle w:val="Compact"/>
      </w:pPr>
      <w:r>
        <w:rPr>
          <w:bCs/>
          <w:b/>
        </w:rPr>
        <w:t xml:space="preserve">Mandatory Certification Refreshers:</w:t>
      </w:r>
      <w:r>
        <w:t xml:space="preserve">The Ethiopian Electrical Corporation (EEU) should mandate bi-annual safety workshops for all licensed Electricians. These sessions should focus on new technologies, fire prevention, and updated load calculation methods.</w:t>
      </w:r>
    </w:p>
    <w:p>
      <w:pPr>
        <w:numPr>
          <w:ilvl w:val="0"/>
          <w:numId w:val="1002"/>
        </w:numPr>
        <w:pStyle w:val="Compact"/>
      </w:pPr>
      <w:r>
        <w:rPr>
          <w:bCs/>
          <w:b/>
        </w:rPr>
        <w:t xml:space="preserve">Standardization of Materials:</w:t>
      </w:r>
      <w:r>
        <w:t xml:space="preserve">A strict regulatory framework must be enforced to prevent the sale of sub-standard electrical materials in Addis Ababa markets. Importers and local manufacturers should be required to pass rigorous lab tests before distribution.</w:t>
      </w:r>
    </w:p>
    <w:p>
      <w:pPr>
        <w:numPr>
          <w:ilvl w:val="0"/>
          <w:numId w:val="1002"/>
        </w:numPr>
        <w:pStyle w:val="Compact"/>
      </w:pPr>
      <w:r>
        <w:rPr>
          <w:bCs/>
          <w:b/>
        </w:rPr>
        <w:t xml:space="preserve">Integration of Renewable Energy Training:</w:t>
      </w:r>
      <w:r>
        <w:t xml:space="preserve">As solar power becomes increasingly popular in Ethiopia Addis Ababa due to grid reliability issues, Electricians must be trained in hybrid system installation. Current training programs often lag behind the market demand for solar-inverter integration and battery storage safety.</w:t>
      </w:r>
    </w:p>
    <w:p>
      <w:pPr>
        <w:numPr>
          <w:ilvl w:val="0"/>
          <w:numId w:val="1002"/>
        </w:numPr>
        <w:pStyle w:val="Compact"/>
      </w:pPr>
      <w:r>
        <w:rPr>
          <w:bCs/>
          <w:b/>
        </w:rPr>
        <w:t xml:space="preserve">Enhanced Lab Facilities:</w:t>
      </w:r>
      <w:r>
        <w:t xml:space="preserve">Vocational schools need updated laboratories that simulate real-world conditions found in Addis Ababa, including fluctuating voltage scenarios and fault identification exercises.</w:t>
      </w:r>
    </w:p>
    <w:bookmarkEnd w:id="29"/>
    <w:bookmarkStart w:id="30" w:name="conclusion"/>
    <w:p>
      <w:pPr>
        <w:pStyle w:val="Heading2"/>
      </w:pPr>
      <w:r>
        <w:t xml:space="preserve">7. Conclusion</w:t>
      </w:r>
    </w:p>
    <w:p>
      <w:pPr>
        <w:pStyle w:val="FirstParagraph"/>
      </w:pPr>
      <w:r>
        <w:t xml:space="preserve">This Lab Report concludes that while the potential for electrical development in Ethiopia Addis Ababa is immense, the current execution by Electricians requires significant oversight and educational reinforcement. The safety of thousands of residents depends on the competence of these professionals. By addressing grounding deficiencies, enforcing proper cable sizing, improving material quality control, and enhancing vocational training, Ethiopia Addis Ababa can achieve a safer and more reliable electrical infrastructure.</w:t>
      </w:r>
    </w:p>
    <w:p>
      <w:pPr>
        <w:pStyle w:val="BodyText"/>
      </w:pPr>
      <w:r>
        <w:t xml:space="preserve">The role of the Electrician is evolving from a simple installer to a critical safety engineer. It is imperative that all stakeholders—government bodies, educational institutions, and industry leaders—collaborate to elevate the standard of electrical work. Only through rigorous adherence to international standards adapted for local conditions can we ensure sustainable development and public safety in Ethiopia Addis Ababa.</w:t>
      </w:r>
    </w:p>
    <w:bookmarkEnd w:id="30"/>
    <w:bookmarkStart w:id="31" w:name="references-and-appendices"/>
    <w:p>
      <w:pPr>
        <w:pStyle w:val="Heading2"/>
      </w:pPr>
      <w:r>
        <w:t xml:space="preserve">8. References and Appendices</w:t>
      </w:r>
    </w:p>
    <w:p>
      <w:pPr>
        <w:numPr>
          <w:ilvl w:val="0"/>
          <w:numId w:val="1003"/>
        </w:numPr>
        <w:pStyle w:val="Compact"/>
      </w:pPr>
      <w:r>
        <w:t xml:space="preserve">Ethiopian Electrical Installation Standards (EES)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Safety, Infrastructure Analysis, and Professional Standards for Electricians in Ethiopia, Addis Ababa</dc:title>
  <dc:creator/>
  <cp:keywords/>
  <dcterms:created xsi:type="dcterms:W3CDTF">2026-07-29T10:19:15Z</dcterms:created>
  <dcterms:modified xsi:type="dcterms:W3CDTF">2026-07-29T10:19:15Z</dcterms:modified>
</cp:coreProperties>
</file>

<file path=docProps/custom.xml><?xml version="1.0" encoding="utf-8"?>
<Properties xmlns="http://schemas.openxmlformats.org/officeDocument/2006/custom-properties" xmlns:vt="http://schemas.openxmlformats.org/officeDocument/2006/docPropsVTypes"/>
</file>