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Safety</w:t>
      </w:r>
      <w:r>
        <w:t xml:space="preserve"> </w:t>
      </w:r>
      <w:r>
        <w:t xml:space="preserve">and</w:t>
      </w:r>
      <w:r>
        <w:t xml:space="preserve"> </w:t>
      </w:r>
      <w:r>
        <w:t xml:space="preserve">Compliance</w:t>
      </w:r>
      <w:r>
        <w:t xml:space="preserve"> </w:t>
      </w:r>
      <w:r>
        <w:t xml:space="preserve">Assessment</w:t>
      </w:r>
      <w:r>
        <w:t xml:space="preserve"> </w:t>
      </w:r>
      <w:r>
        <w:t xml:space="preserve">for</w:t>
      </w:r>
      <w:r>
        <w:t xml:space="preserve"> </w:t>
      </w:r>
      <w:r>
        <w:t xml:space="preserve">Residential</w:t>
      </w:r>
      <w:r>
        <w:t xml:space="preserve"> </w:t>
      </w:r>
      <w:r>
        <w:t xml:space="preserve">Installations</w:t>
      </w:r>
      <w:r>
        <w:t xml:space="preserve"> </w:t>
      </w:r>
      <w:r>
        <w:t xml:space="preserve">in</w:t>
      </w:r>
      <w:r>
        <w:t xml:space="preserve"> </w:t>
      </w:r>
      <w:r>
        <w:t xml:space="preserve">France,</w:t>
      </w:r>
      <w:r>
        <w:t xml:space="preserve"> </w:t>
      </w:r>
      <w:r>
        <w:t xml:space="preserve">Lyon</w:t>
      </w:r>
    </w:p>
    <w:bookmarkStart w:id="32" w:name="X22bc5713f014710b57a5c8a0c16280986279ae6"/>
    <w:p>
      <w:pPr>
        <w:pStyle w:val="Heading1"/>
      </w:pPr>
      <w:r>
        <w:t xml:space="preserve">Laboratory Report: Comprehensive Analysis of Electrical Standards and Practices for Certified Electricians in France, Lyon</w:t>
      </w:r>
    </w:p>
    <w:p>
      <w:pPr>
        <w:pStyle w:val="FirstParagraph"/>
      </w:pPr>
      <w:r>
        <w:rPr>
          <w:bCs/>
          <w:b/>
        </w:rPr>
        <w:t xml:space="preserve">Date:</w:t>
      </w:r>
      <w:r>
        <w:t xml:space="preserve"> </w:t>
      </w:r>
      <w:r>
        <w:t xml:space="preserve">October 24, 2023</w:t>
      </w:r>
      <w:r>
        <w:br/>
      </w:r>
      <w:r>
        <w:rPr>
          <w:bCs/>
          <w:b/>
        </w:rPr>
        <w:t xml:space="preserve">Purpose:</w:t>
      </w:r>
      <w:r>
        <w:t xml:space="preserve">To evaluate the technical competencies, regulatory compliance knowledge, and safety protocols required by an</w:t>
      </w:r>
      <w:r>
        <w:t xml:space="preserve"> </w:t>
      </w:r>
      <w:r>
        <w:rPr>
          <w:iCs/>
          <w:i/>
        </w:rPr>
        <w:t xml:space="preserve">Electrician</w:t>
      </w:r>
      <w:r>
        <w:t xml:space="preserve"> </w:t>
      </w:r>
      <w:r>
        <w:t xml:space="preserve">operating within the specific climatic and infrastructural context of Lyon. This document serves as a critical reference for training institutions and certification bodies in</w:t>
      </w:r>
      <w:r>
        <w:t xml:space="preserve"> </w:t>
      </w:r>
      <w:r>
        <w:rPr>
          <w:bCs/>
          <w:b/>
        </w:rPr>
        <w:t xml:space="preserve">France</w:t>
      </w:r>
      <w:r>
        <w:t xml:space="preserve">, with a focused case study on the urban environment of Lyon.</w:t>
      </w:r>
    </w:p>
    <w:bookmarkStart w:id="20" w:name="introduction-and-scope"/>
    <w:p>
      <w:pPr>
        <w:pStyle w:val="Heading2"/>
      </w:pPr>
      <w:r>
        <w:t xml:space="preserve">1. Introduction and Scope</w:t>
      </w:r>
    </w:p>
    <w:p>
      <w:pPr>
        <w:pStyle w:val="FirstParagraph"/>
      </w:pPr>
      <w:r>
        <w:t xml:space="preserve">The role of an</w:t>
      </w:r>
      <w:r>
        <w:t xml:space="preserve"> </w:t>
      </w:r>
      <w:r>
        <w:rPr>
          <w:iCs/>
          <w:i/>
        </w:rPr>
        <w:t xml:space="preserve">Electrician</w:t>
      </w:r>
      <w:r>
        <w:t xml:space="preserve">France, electrical standards are governed by the NF C 15-100 norm. This report specifically targets the nuances required for professionals working in Lyon, a city that presents unique challenges due to its historic architecture (particularly in the Vieux Lyon district) and its modern industrial sectors along the Rhône and Saône rivers.</w:t>
      </w:r>
    </w:p>
    <w:bookmarkEnd w:id="20"/>
    <w:bookmarkStart w:id="22" w:name="X6140f9fe73a77efe32b6061152ab2bcdf106fbe"/>
    <w:p>
      <w:pPr>
        <w:pStyle w:val="Heading2"/>
      </w:pPr>
      <w:r>
        <w:t xml:space="preserve">2. Regulatory Framework: The NF C 15-100 Standard</w:t>
      </w:r>
    </w:p>
    <w:p>
      <w:pPr>
        <w:pStyle w:val="FirstParagraph"/>
      </w:pPr>
      <w:r>
        <w:t xml:space="preserve">The cornerstone of any electrical work performed by an</w:t>
      </w:r>
      <w:r>
        <w:t xml:space="preserve"> </w:t>
      </w:r>
      <w:r>
        <w:rPr>
          <w:iCs/>
          <w:i/>
        </w:rPr>
        <w:t xml:space="preserve">Electrician</w:t>
      </w:r>
    </w:p>
    <w:bookmarkStart w:id="21" w:name="key-requirements-for-compliance"/>
    <w:p>
      <w:pPr>
        <w:pStyle w:val="Heading3"/>
      </w:pPr>
      <w:r>
        <w:t xml:space="preserve">2.1 Key Requirements for Compliance</w:t>
      </w:r>
    </w:p>
    <w:p>
      <w:pPr>
        <w:numPr>
          <w:ilvl w:val="0"/>
          <w:numId w:val="1001"/>
        </w:numPr>
        <w:pStyle w:val="Compact"/>
      </w:pPr>
      <w:r>
        <w:rPr>
          <w:bCs/>
          <w:b/>
        </w:rPr>
        <w:t xml:space="preserve">Circuit Segmentation:</w:t>
      </w:r>
      <w:r>
        <w:t xml:space="preserve">An</w:t>
      </w:r>
      <w:r>
        <w:t xml:space="preserve"> </w:t>
      </w:r>
      <w:r>
        <w:rPr>
          <w:iCs/>
          <w:i/>
        </w:rPr>
        <w:t xml:space="preserve">Electrician</w:t>
      </w:r>
    </w:p>
    <w:p>
      <w:pPr>
        <w:numPr>
          <w:ilvl w:val="0"/>
          <w:numId w:val="1001"/>
        </w:numPr>
        <w:pStyle w:val="Compact"/>
      </w:pPr>
      <w:r>
        <w:rPr>
          <w:bCs/>
          <w:b/>
        </w:rPr>
        <w:t xml:space="preserve">Earthing and Bonding:</w:t>
      </w:r>
      <w:r>
        <w:t xml:space="preserve">The norm mandates rigorous earthing systems. Given the soil composition of the Lyon region and the proximity to rivers, grounding resistance tests are critical. An</w:t>
      </w:r>
      <w:r>
        <w:t xml:space="preserve"> </w:t>
      </w:r>
      <w:r>
        <w:rPr>
          <w:iCs/>
          <w:i/>
        </w:rPr>
        <w:t xml:space="preserve">Electrician</w:t>
      </w:r>
    </w:p>
    <w:p>
      <w:pPr>
        <w:numPr>
          <w:ilvl w:val="0"/>
          <w:numId w:val="1001"/>
        </w:numPr>
        <w:pStyle w:val="Compact"/>
      </w:pPr>
      <w:r>
        <w:rPr>
          <w:bCs/>
          <w:b/>
        </w:rPr>
        <w:t xml:space="preserve">Differential Protection:</w:t>
      </w:r>
      <w:r>
        <w:t xml:space="preserve">The use of Type A or Hi-Fi differential switches is mandatory for circuits supplying sockets and bathrooms. This is particularly vital in Lyon’s dense apartment blocks where shared electrical infrastructure requires enhanced safety margins to prevent fires and electrocution risks.</w:t>
      </w:r>
    </w:p>
    <w:bookmarkEnd w:id="21"/>
    <w:bookmarkEnd w:id="22"/>
    <w:bookmarkStart w:id="25" w:name="regional-specifics-the-lyon-context"/>
    <w:p>
      <w:pPr>
        <w:pStyle w:val="Heading2"/>
      </w:pPr>
      <w:r>
        <w:t xml:space="preserve">3. Regional Specifics: The Lyon Context</w:t>
      </w:r>
    </w:p>
    <w:p>
      <w:pPr>
        <w:pStyle w:val="FirstParagraph"/>
      </w:pPr>
      <w:r>
        <w:t xml:space="preserve">Lyon, the capital of the Auvergne-Rhône-Alpes region, has distinct electrical infrastructural characteristics. An</w:t>
      </w:r>
      <w:r>
        <w:t xml:space="preserve"> </w:t>
      </w:r>
      <w:r>
        <w:rPr>
          <w:iCs/>
          <w:i/>
        </w:rPr>
        <w:t xml:space="preserve">Electrician</w:t>
      </w:r>
    </w:p>
    <w:bookmarkStart w:id="23" w:name="historic-building-constraints-vieux-lyon"/>
    <w:p>
      <w:pPr>
        <w:pStyle w:val="Heading3"/>
      </w:pPr>
      <w:r>
        <w:t xml:space="preserve">3.1 Historic Building Constraints (Vieux Lyon)</w:t>
      </w:r>
    </w:p>
    <w:p>
      <w:pPr>
        <w:pStyle w:val="FirstParagraph"/>
      </w:pPr>
      <w:r>
        <w:t xml:space="preserve">In the UNESCO World Heritage site of Vieux Lyon, walls are thick stone, making traditional conduit running difficult. An</w:t>
      </w:r>
      <w:r>
        <w:t xml:space="preserve"> </w:t>
      </w:r>
      <w:r>
        <w:rPr>
          <w:iCs/>
          <w:i/>
        </w:rPr>
        <w:t xml:space="preserve">Electrician</w:t>
      </w:r>
      <w:r>
        <w:t xml:space="preserve">Electrician to implement equipotential bonding systems carefully to avoid damaging historical aesthetics.</w:t>
      </w:r>
    </w:p>
    <w:bookmarkEnd w:id="23"/>
    <w:bookmarkStart w:id="24" w:name="industrial-zones-part-dieu-and-gerland"/>
    <w:p>
      <w:pPr>
        <w:pStyle w:val="Heading3"/>
      </w:pPr>
      <w:r>
        <w:t xml:space="preserve">3.2 Industrial Zones (Part-Dieu and Gerland)</w:t>
      </w:r>
    </w:p>
    <w:p>
      <w:pPr>
        <w:pStyle w:val="FirstParagraph"/>
      </w:pPr>
      <w:r>
        <w:t xml:space="preserve">In modern districts, the demand is higher for three-phase power supply for commercial kitchens and industrial machinery. The</w:t>
      </w:r>
      <w:r>
        <w:t xml:space="preserve"> </w:t>
      </w:r>
      <w:r>
        <w:rPr>
          <w:iCs/>
          <w:i/>
        </w:rPr>
        <w:t xml:space="preserve">Electrician</w:t>
      </w:r>
    </w:p>
    <w:bookmarkEnd w:id="24"/>
    <w:bookmarkEnd w:id="25"/>
    <w:bookmarkStart w:id="26" w:name="Xd0aa2539ae42971892b681181649f9ccf5ea95c"/>
    <w:p>
      <w:pPr>
        <w:pStyle w:val="Heading2"/>
      </w:pPr>
      <w:r>
        <w:t xml:space="preserve">4. Safety Protocols and Personal Protective Equipment (PPE)</w:t>
      </w:r>
    </w:p>
    <w:p>
      <w:pPr>
        <w:pStyle w:val="FirstParagraph"/>
      </w:pPr>
      <w:r>
        <w:t xml:space="preserve">Safety is paramount. The lab report emphasizes that an</w:t>
      </w:r>
      <w:r>
        <w:t xml:space="preserve"> </w:t>
      </w:r>
      <w:r>
        <w:rPr>
          <w:iCs/>
          <w:i/>
        </w:rPr>
        <w:t xml:space="preserve">Electrician</w:t>
      </w:r>
    </w:p>
    <w:p>
      <w:pPr>
        <w:pStyle w:val="BodyText"/>
      </w:pPr>
      <w:r>
        <w:t xml:space="preserve">Habilitation Level</w:t>
      </w:r>
    </w:p>
    <w:p>
      <w:pPr>
        <w:pStyle w:val="BodyText"/>
      </w:pPr>
      <w:r>
        <w:t xml:space="preserve">Description</w:t>
      </w:r>
    </w:p>
    <w:p>
      <w:pPr>
        <w:pStyle w:val="BodyText"/>
      </w:pPr>
      <w:r>
        <w:t xml:space="preserve">Lyon Application Context</w:t>
      </w:r>
    </w:p>
    <w:p>
      <w:pPr>
        <w:pStyle w:val="BodyText"/>
      </w:pPr>
      <w:r>
        <w:t xml:space="preserve">B1V (Non-Électrician)</w:t>
      </w:r>
    </w:p>
    <w:p>
      <w:pPr>
        <w:pStyle w:val="BodyText"/>
      </w:pPr>
      <w:r>
        <w:t xml:space="preserve">Risk awareness only.</w:t>
      </w:r>
    </w:p>
    <w:p>
      <w:pPr>
        <w:pStyle w:val="BodyText"/>
      </w:pPr>
      <w:r>
        <w:t xml:space="preserve">Maintenance staff in Lyon office buildings.</w:t>
      </w:r>
    </w:p>
    <w:p>
      <w:pPr>
        <w:pStyle w:val="BodyText"/>
      </w:pPr>
      <w:r>
        <w:t xml:space="preserve">B2V (Non-Électrician)</w:t>
      </w:r>
    </w:p>
    <w:p>
      <w:pPr>
        <w:pStyle w:val="BodyText"/>
      </w:pPr>
      <w:r>
        <w:t xml:space="preserve">Risk awareness and emergency intervention.&lt; &gt;Emergency response teams in public transit systems like the Lyon Metro.</w:t>
      </w:r>
    </w:p>
    <w:p>
      <w:pPr>
        <w:pStyle w:val="BodyText"/>
      </w:pPr>
      <w:r>
        <w:t xml:space="preserve">BR (Electrician - Low Voltage)</w:t>
      </w:r>
    </w:p>
    <w:p>
      <w:pPr>
        <w:pStyle w:val="BodyText"/>
      </w:pPr>
      <w:r>
        <w:t xml:space="preserve">Work on live parts up to 1000V AC.&lt; &gt;Routine maintenance by a licensed Electrician in residential units.</w:t>
      </w:r>
    </w:p>
    <w:p>
      <w:pPr>
        <w:pStyle w:val="BodyText"/>
      </w:pPr>
      <w:r>
        <w:t xml:space="preserve">H0V (Operational Authority)</w:t>
      </w:r>
    </w:p>
    <w:p>
      <w:pPr>
        <w:pStyle w:val="BodyText"/>
      </w:pPr>
      <w:r>
        <w:t xml:space="preserve">Oversight and authorization of work zones.</w:t>
      </w:r>
    </w:p>
    <w:p>
      <w:pPr>
        <w:pStyle w:val="BodyText"/>
      </w:pPr>
      <w:r>
        <w:t xml:space="preserve">The report notes that recent incidents in Lyon involving arcing faults were traced back to improper use of insulated tools. Therefore, the</w:t>
      </w:r>
      <w:r>
        <w:t xml:space="preserve"> </w:t>
      </w:r>
      <w:r>
        <w:rPr>
          <w:iCs/>
          <w:i/>
        </w:rPr>
        <w:t xml:space="preserve">Electrician</w:t>
      </w:r>
    </w:p>
    <w:bookmarkEnd w:id="26"/>
    <w:bookmarkStart w:id="28" w:name="energy-efficiency-and-smart-grids"/>
    <w:p>
      <w:pPr>
        <w:pStyle w:val="Heading2"/>
      </w:pPr>
      <w:r>
        <w:t xml:space="preserve">5. Energy Efficiency and Smart Grids</w:t>
      </w:r>
    </w:p>
    <w:p>
      <w:pPr>
        <w:pStyle w:val="FirstParagraph"/>
      </w:pPr>
      <w:r>
        <w:t xml:space="preserve">Facing increasing energy costs and environmental regulations in France, the modern</w:t>
      </w:r>
      <w:r>
        <w:t xml:space="preserve"> </w:t>
      </w:r>
      <w:r>
        <w:rPr>
          <w:iCs/>
          <w:i/>
        </w:rPr>
        <w:t xml:space="preserve">Electrician</w:t>
      </w:r>
    </w:p>
    <w:bookmarkStart w:id="27" w:name="linky-meter-integration"/>
    <w:p>
      <w:pPr>
        <w:pStyle w:val="Heading3"/>
      </w:pPr>
      <w:r>
        <w:t xml:space="preserve">5.1 Linky Meter Integration</w:t>
      </w:r>
    </w:p>
    <w:p>
      <w:pPr>
        <w:pStyle w:val="FirstParagraph"/>
      </w:pPr>
      <w:r>
        <w:t xml:space="preserve">The Linky meter requires specific communication protocols and secure connection points. An</w:t>
      </w:r>
      <w:r>
        <w:t xml:space="preserve"> </w:t>
      </w:r>
      <w:r>
        <w:rPr>
          <w:iCs/>
          <w:i/>
        </w:rPr>
        <w:t xml:space="preserve">Electrician</w:t>
      </w:r>
    </w:p>
    <w:bookmarkEnd w:id="27"/>
    <w:bookmarkEnd w:id="28"/>
    <w:bookmarkStart w:id="29" w:name="X1d457b4b8a78c2c01edd1bb7272a74acff473c8"/>
    <w:p>
      <w:pPr>
        <w:pStyle w:val="Heading2"/>
      </w:pPr>
      <w:r>
        <w:t xml:space="preserve">6. Case Study: Remediation of a 1970s Apartment in Croix-Rousse</w:t>
      </w:r>
    </w:p>
    <w:p>
      <w:pPr>
        <w:pStyle w:val="FirstParagraph"/>
      </w:pPr>
      <w:r>
        <w:t xml:space="preserve">To illustrate the practical application of these standards, this report analyzes a recent project in the Croix-Rousse district. The building featured outdated aluminum wiring and no earth connection.</w:t>
      </w:r>
    </w:p>
    <w:p>
      <w:pPr>
        <w:numPr>
          <w:ilvl w:val="0"/>
          <w:numId w:val="1002"/>
        </w:numPr>
        <w:pStyle w:val="Compact"/>
      </w:pPr>
      <w:r>
        <w:rPr>
          <w:bCs/>
          <w:b/>
        </w:rPr>
        <w:t xml:space="preserve">Assessment:</w:t>
      </w:r>
      <w:r>
        <w:t xml:space="preserve">The</w:t>
      </w:r>
      <w:r>
        <w:t xml:space="preserve"> </w:t>
      </w:r>
      <w:r>
        <w:rPr>
          <w:iCs/>
          <w:i/>
        </w:rPr>
        <w:t xml:space="preserve">Electrician</w:t>
      </w:r>
    </w:p>
    <w:p>
      <w:pPr>
        <w:numPr>
          <w:ilvl w:val="0"/>
          <w:numId w:val="1002"/>
        </w:numPr>
        <w:pStyle w:val="Compact"/>
      </w:pPr>
      <w:r>
        <w:rPr>
          <w:bCs/>
          <w:b/>
        </w:rPr>
        <w:t xml:space="preserve">Action Plan:The team replaced the main distribution board with a modular unit compliant with NF C 15-10, ensuring distinct circuits for lighting, power, and kitchen appliances.</w:t>
      </w:r>
    </w:p>
    <w:p>
      <w:pPr>
        <w:numPr>
          <w:ilvl w:val="0"/>
          <w:numId w:val="1002"/>
        </w:numPr>
        <w:pStyle w:val="Compact"/>
      </w:pPr>
      <w:r>
        <w:rPr>
          <w:bCs/>
          <w:b/>
        </w:rPr>
        <w:t xml:space="preserve">Grounding:A new earth rod was driven into the basement soil, measuring less than 100 Ohms resistance.</w:t>
      </w:r>
    </w:p>
    <w:p>
      <w:pPr>
        <w:numPr>
          <w:ilvl w:val="0"/>
          <w:numId w:val="1002"/>
        </w:numPr>
        <w:pStyle w:val="Compact"/>
      </w:pPr>
      <w:r>
        <w:t xml:space="preserve">Verification:The installation passed inspection by a certification body (like Qualifelec or Électricité de France's partner agencies), ensuring legal compliance for the property sale.</w:t>
      </w:r>
    </w:p>
    <w:bookmarkEnd w:id="29"/>
    <w:bookmarkStart w:id="30" w:name="conclusion"/>
    <w:p>
      <w:pPr>
        <w:pStyle w:val="Heading2"/>
      </w:pPr>
      <w:r>
        <w:t xml:space="preserve">7. Conclusion</w:t>
      </w:r>
    </w:p>
    <w:p>
      <w:pPr>
        <w:pStyle w:val="FirstParagraph"/>
      </w:pPr>
      <w:r>
        <w:t xml:space="preserve">This lab report underscores that being an</w:t>
      </w:r>
      <w:r>
        <w:t xml:space="preserve"> </w:t>
      </w:r>
      <w:r>
        <w:rPr>
          <w:iCs/>
          <w:i/>
        </w:rPr>
        <w:t xml:space="preserve">Electrician</w:t>
      </w:r>
    </w:p>
    <w:bookmarkEnd w:id="30"/>
    <w:bookmarkStart w:id="31" w:name="recommendations"/>
    <w:p>
      <w:pPr>
        <w:pStyle w:val="Heading2"/>
      </w:pPr>
      <w:r>
        <w:t xml:space="preserve">8. Recommendations</w:t>
      </w:r>
    </w:p>
    <w:p>
      <w:pPr>
        <w:numPr>
          <w:ilvl w:val="0"/>
          <w:numId w:val="1003"/>
        </w:numPr>
        <w:pStyle w:val="Compact"/>
      </w:pPr>
      <w:r>
        <w:rPr>
          <w:bCs/>
          <w:b/>
        </w:rPr>
        <w:t xml:space="preserve">Ongoing Training:</w:t>
      </w:r>
      <w:r>
        <w:t xml:space="preserve">Electricians in Lyon should undergo annual updates on changes to the NF C 15-10 standard and new energy efficiency regulations (RE2020).</w:t>
      </w:r>
    </w:p>
    <w:p>
      <w:pPr>
        <w:numPr>
          <w:ilvl w:val="0"/>
          <w:numId w:val="1003"/>
        </w:numPr>
        <w:pStyle w:val="Compact"/>
      </w:pPr>
      <w:r>
        <w:rPr>
          <w:bCs/>
          <w:b/>
        </w:rPr>
        <w:t xml:space="preserve">Digital Tools:The use of digital simulation software for load calculations before physical installation is recommended to prevent errors in complex historic renovations.</w:t>
      </w:r>
    </w:p>
    <w:p>
      <w:pPr>
        <w:numPr>
          <w:ilvl w:val="0"/>
          <w:numId w:val="1003"/>
        </w:numPr>
        <w:pStyle w:val="Compact"/>
      </w:pPr>
      <w:r>
        <w:t xml:space="preserve">Safety Audits:Regular safety audits by third-party experts are encouraged for large commercial properties in Lyon to ensure ongoing compliance and risk mitigation.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Safety and Compliance Assessment for Residential Installations in France, Lyon</dc:title>
  <dc:creator/>
  <cp:keywords/>
  <dcterms:created xsi:type="dcterms:W3CDTF">2026-07-29T03:05:05Z</dcterms:created>
  <dcterms:modified xsi:type="dcterms:W3CDTF">2026-07-29T03:05:05Z</dcterms:modified>
</cp:coreProperties>
</file>

<file path=docProps/custom.xml><?xml version="1.0" encoding="utf-8"?>
<Properties xmlns="http://schemas.openxmlformats.org/officeDocument/2006/custom-properties" xmlns:vt="http://schemas.openxmlformats.org/officeDocument/2006/docPropsVTypes"/>
</file>