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Electrician</w:t>
      </w:r>
      <w:r>
        <w:t xml:space="preserve"> </w:t>
      </w:r>
      <w:r>
        <w:t xml:space="preserve">Services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8" w:name="X2e611d38b111307a7c3705b74b5f080892591eb"/>
    <w:p>
      <w:pPr>
        <w:pStyle w:val="Heading1"/>
      </w:pPr>
      <w:r>
        <w:t xml:space="preserve">Laboratory Performance Report : Professional Electrician Operations in Israel Tel Aviv</w:t>
      </w:r>
    </w:p>
    <w:p>
      <w:pPr>
        <w:pStyle w:val="FirstParagraph"/>
      </w:pPr>
      <w:r>
        <w:t xml:space="preserve">Date : October 26, 2023</w:t>
      </w:r>
      <w:r>
        <w:br/>
      </w:r>
      <w:r>
        <w:t xml:space="preserve">Prepared By : Senior Technical Analyst</w:t>
      </w:r>
      <w:r>
        <w:br/>
      </w:r>
      <w:r>
        <w:t xml:space="preserve">Location Context: Metropolitan Tel Aviv , Israel</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w:t>
      </w:r>
      <w:r>
        <w:t xml:space="preserve"> </w:t>
      </w:r>
      <w:r>
        <w:rPr>
          <w:bCs/>
          <w:b/>
        </w:rPr>
        <w:t xml:space="preserve">Laboratory Report</w:t>
      </w:r>
      <w:r>
        <w:t xml:space="preserve"> </w:t>
      </w:r>
      <w:r>
        <w:t xml:space="preserve">serves as a comprehensive technical analysis of the current state , operational challenges, and infrastructural requirements for professional</w:t>
      </w:r>
      <w:r>
        <w:t xml:space="preserve"> </w:t>
      </w:r>
      <w:r>
        <w:rPr>
          <w:bCs/>
          <w:b/>
        </w:rPr>
        <w:t xml:space="preserve">Electrician</w:t>
      </w:r>
      <w:r>
        <w:t xml:space="preserve"> </w:t>
      </w:r>
      <w:r>
        <w:t xml:space="preserve">services within the bustling urban environment of</w:t>
      </w:r>
    </w:p>
    <w:p>
      <w:pPr>
        <w:pStyle w:val="BodyText"/>
      </w:pPr>
      <w:r>
        <w:t xml:space="preserve">Israel Tel Aviv. As one of the most densely populated and technologically advanced cities in the Middle East, Tel Aviv presents unique scenarios for electrical maintenance, installation, and safety compliance. The objective of this report is to evaluate how traditional electrical engineering principles adapt to modern smart-city initiatives , historical building constraints , and stringent national safety standards enforced by Israeli authorities.</w:t>
      </w:r>
    </w:p>
    <w:p>
      <w:pPr>
        <w:pStyle w:val="BodyText"/>
      </w:pPr>
      <w:r>
        <w:t xml:space="preserve">The findings indicate that while</w:t>
      </w:r>
      <w:r>
        <w:t xml:space="preserve"> </w:t>
      </w:r>
      <w:r>
        <w:rPr>
          <w:bCs/>
          <w:b/>
        </w:rPr>
        <w:t xml:space="preserve">Israel Tel Aviv</w:t>
      </w:r>
      <w:r>
        <w:t xml:space="preserve"> </w:t>
      </w:r>
      <w:r>
        <w:t xml:space="preserve">boasts a robust grid infrastructure managed by the Israel Electric Corporation (IEC), the localized distribution systems face significant stress due to rapid urbanization, climate-induced load fluctuations, and the integration of renewable energy sources. Professional</w:t>
      </w:r>
      <w:r>
        <w:t xml:space="preserve"> </w:t>
      </w:r>
      <w:r>
        <w:rPr>
          <w:bCs/>
          <w:b/>
        </w:rPr>
        <w:t xml:space="preserve">Electrician</w:t>
      </w:r>
      <w:r>
        <w:t xml:space="preserve"> </w:t>
      </w:r>
      <w:r>
        <w:t xml:space="preserve">practitioners in this region must possess not only technical proficiency but also deep knowledge of local regulatory frameworks , including Israeli Standard 900 and municipal codes specific to Tel Aviv-Yafo.</w:t>
      </w:r>
    </w:p>
    <w:bookmarkEnd w:id="20"/>
    <w:bookmarkStart w:id="21" w:name="introduction-and-contextual-background"/>
    <w:p>
      <w:pPr>
        <w:pStyle w:val="Heading2"/>
      </w:pPr>
      <w:r>
        <w:t xml:space="preserve">2.0 Introduction and Contextual Background</w:t>
      </w:r>
    </w:p>
    <w:p>
      <w:pPr>
        <w:pStyle w:val="FirstParagraph"/>
      </w:pPr>
      <w:r>
        <w:t xml:space="preserve">The role of an</w:t>
      </w:r>
      <w:r>
        <w:t xml:space="preserve"> </w:t>
      </w:r>
      <w:r>
        <w:rPr>
          <w:bCs/>
          <w:b/>
        </w:rPr>
        <w:t xml:space="preserve">Electrician</w:t>
      </w:r>
      <w:r>
        <w:t xml:space="preserve"> </w:t>
      </w:r>
      <w:r>
        <w:t xml:space="preserve">in</w:t>
      </w:r>
      <w:r>
        <w:t xml:space="preserve"> </w:t>
      </w:r>
      <w:r>
        <w:rPr>
          <w:bCs/>
          <w:b/>
        </w:rPr>
        <w:t xml:space="preserve">Israel Tel Aviv</w:t>
      </w:r>
      <w:r>
        <w:t xml:space="preserve"> </w:t>
      </w:r>
      <w:r>
        <w:t xml:space="preserve">extends beyond simple wiring or fixture installation. It involves navigating a complex ecosystem where heritage architecture intersects with cutting-edge technology. Tel Aviv, known as "The White City" for its Bauhaus-style buildings declared a UNESCO World Heritage site, requires specialized skills to retrofit older structures with modern electrical systems without compromising their historical integrity.</w:t>
      </w:r>
    </w:p>
    <w:p>
      <w:pPr>
        <w:pStyle w:val="BodyText"/>
      </w:pPr>
      <w:r>
        <w:t xml:space="preserve">Furthermore,</w:t>
      </w:r>
      <w:r>
        <w:t xml:space="preserve"> </w:t>
      </w:r>
      <w:r>
        <w:rPr>
          <w:bCs/>
          <w:b/>
        </w:rPr>
        <w:t xml:space="preserve">Israel Tel Aviv</w:t>
      </w:r>
      <w:r>
        <w:t xml:space="preserve"> </w:t>
      </w:r>
      <w:r>
        <w:t xml:space="preserve">serves as the heart of Israel's startup nation , driving high demand for data centers, smart home automation, and electric vehicle (EV) charging infrastructure. This technological density necessitates a highly skilled workforce capable of handling three-phase power systems , complex networking integrations alongside electrical conduits, and solar photovoltaic installations mandated by recent national green energy policies.</w:t>
      </w:r>
    </w:p>
    <w:bookmarkEnd w:id="21"/>
    <w:bookmarkStart w:id="25" w:name="methodology"/>
    <w:p>
      <w:pPr>
        <w:pStyle w:val="Heading2"/>
      </w:pPr>
      <w:r>
        <w:t xml:space="preserve">3.0 Methodology</w:t>
      </w:r>
    </w:p>
    <w:p>
      <w:pPr>
        <w:pStyle w:val="FirstParagraph"/>
      </w:pPr>
      <w:r>
        <w:t xml:space="preserve">To compile this</w:t>
      </w:r>
      <w:r>
        <w:t xml:space="preserve"> </w:t>
      </w:r>
      <w:r>
        <w:rPr>
          <w:bCs/>
          <w:b/>
        </w:rPr>
        <w:t xml:space="preserve">Laboratory Report</w:t>
      </w:r>
      <w:r>
        <w:t xml:space="preserve">, data was gathered through field observations in key districts of</w:t>
      </w:r>
      <w:r>
        <w:t xml:space="preserve"> </w:t>
      </w:r>
      <w:r>
        <w:rPr>
          <w:bCs/>
          <w:b/>
        </w:rPr>
        <w:t xml:space="preserve">Israel Tel Aviv</w:t>
      </w:r>
      <w:r>
        <w:t xml:space="preserve">, including the Old Jaffa, Florentin, and Rothschild Boulevard areas. Interviews were conducted with licensed master electricians , facility managers, and municipal inspectors. Additionally , technical specifications from the Israel Electric Corporation (IEC) were analyzed to understand load distribution metrics and emergency response protocols.</w:t>
      </w:r>
    </w:p>
    <w:p>
      <w:pPr>
        <w:pStyle w:val="BodyText"/>
      </w:pPr>
      <w:r>
        <w:t xml:space="preserve">Field surveys of residential and commercial buildings in central</w:t>
      </w:r>
      <w:r>
        <w:t xml:space="preserve"> </w:t>
      </w:r>
      <w:r>
        <w:rPr>
          <w:bCs/>
          <w:b/>
        </w:rPr>
        <w:t xml:space="preserve">Israel Tel Aviv</w:t>
      </w:r>
      <w:r>
        <w:t xml:space="preserve">.</w:t>
      </w:r>
    </w:p>
    <w:p>
      <w:pPr>
        <w:pStyle w:val="BodyText"/>
      </w:pPr>
      <w:r>
        <w:t xml:space="preserve">Review of IEC safety regulations regarding high-voltage and low-voltage installations.</w:t>
      </w:r>
    </w:p>
    <w:p>
      <w:pPr>
        <w:pStyle w:val="BodyText"/>
      </w:pPr>
      <w:r>
        <w:t xml:space="preserve">Evaluation of smart-grid integration projects currently underway in the city.</w:t>
      </w:r>
    </w:p>
    <w:p>
      <w:pPr>
        <w:pStyle w:val="BodyText"/>
      </w:pPr>
      <w:r>
        <w:t xml:space="preserve">4.0 Technical Analysis: Challenges Faced by Electricians in Tel Aviv</w:t>
      </w:r>
    </w:p>
    <w:bookmarkStart w:id="22" w:name="X9bf461525acc6f74f18decbb53898d0728a2735"/>
    <w:p>
      <w:pPr>
        <w:pStyle w:val="Heading3"/>
      </w:pPr>
      <w:r>
        <w:t xml:space="preserve">4.1 Infrastructure Age and Retrofitting Constraints</w:t>
      </w:r>
    </w:p>
    <w:p>
      <w:pPr>
        <w:pStyle w:val="FirstParagraph"/>
      </w:pPr>
      <w:r>
        <w:t xml:space="preserve">A significant portion of buildings in</w:t>
      </w:r>
      <w:r>
        <w:t xml:space="preserve"> </w:t>
      </w:r>
      <w:r>
        <w:rPr>
          <w:bCs/>
          <w:b/>
        </w:rPr>
        <w:t xml:space="preserve">Israel Tel Aviv</w:t>
      </w:r>
      <w:r>
        <w:t xml:space="preserve">, particularly those constructed before the 1980s, utilize outdated wiring methods such as cloth-insulated cables or early aluminum conductors. These materials pose fire hazards and are incompatible with modern high-load appliances. Licensed</w:t>
      </w:r>
      <w:r>
        <w:t xml:space="preserve"> </w:t>
      </w:r>
      <w:r>
        <w:rPr>
          <w:bCs/>
          <w:b/>
        </w:rPr>
        <w:t xml:space="preserve">Electrician</w:t>
      </w:r>
      <w:r>
        <w:t xml:space="preserve"> </w:t>
      </w:r>
      <w:r>
        <w:t xml:space="preserve">professionals must carefully dismantle existing systems while adhering to strict noise and dust control regulations typical of dense urban neighborhoods.</w:t>
      </w:r>
    </w:p>
    <w:bookmarkEnd w:id="22"/>
    <w:bookmarkStart w:id="23" w:name="climate-stressors-heat-and-humidity"/>
    <w:p>
      <w:pPr>
        <w:pStyle w:val="Heading3"/>
      </w:pPr>
      <w:r>
        <w:t xml:space="preserve">4.2 Climate Stressors: Heat and Humidity</w:t>
      </w:r>
    </w:p>
    <w:p>
      <w:pPr>
        <w:pStyle w:val="FirstParagraph"/>
      </w:pPr>
      <w:r>
        <w:t xml:space="preserve">The Mediterranean climate in</w:t>
      </w:r>
      <w:r>
        <w:t xml:space="preserve"> </w:t>
      </w:r>
      <w:r>
        <w:rPr>
          <w:bCs/>
          <w:b/>
        </w:rPr>
        <w:t xml:space="preserve">Israel Tel Aviv</w:t>
      </w:r>
      <w:r>
        <w:t xml:space="preserve">, characterized by hot, humid summers, places immense pressure on electrical systems. Air conditioning units run continuously, leading to peak load events that can trip breakers or degrade insulation over time. This report highlights the necessity for voltage stabilization equipment and robust cooling solutions for electrical panels installed in non-climate-controlled spaces.</w:t>
      </w:r>
    </w:p>
    <w:bookmarkEnd w:id="23"/>
    <w:bookmarkStart w:id="24" w:name="seismic-safety-compliance"/>
    <w:p>
      <w:pPr>
        <w:pStyle w:val="Heading3"/>
      </w:pPr>
      <w:r>
        <w:t xml:space="preserve">4.3 Seismic Safety Compliance</w:t>
      </w:r>
    </w:p>
    <w:p>
      <w:pPr>
        <w:pStyle w:val="FirstParagraph"/>
      </w:pPr>
      <w:r>
        <w:t xml:space="preserve">Israel is situated near active fault lines, making seismic resilience a critical component of any</w:t>
      </w:r>
      <w:r>
        <w:t xml:space="preserve"> </w:t>
      </w:r>
      <w:r>
        <w:rPr>
          <w:bCs/>
          <w:b/>
        </w:rPr>
        <w:t xml:space="preserve">Laboratory Report</w:t>
      </w:r>
      <w:r>
        <w:t xml:space="preserve"> </w:t>
      </w:r>
      <w:r>
        <w:t xml:space="preserve">on infrastructure. Electrical installations in</w:t>
      </w:r>
      <w:r>
        <w:t xml:space="preserve"> </w:t>
      </w:r>
      <w:r>
        <w:rPr>
          <w:bCs/>
          <w:b/>
        </w:rPr>
        <w:t xml:space="preserve">Israel Tel Aviv</w:t>
      </w:r>
      <w:r>
        <w:t xml:space="preserve"> </w:t>
      </w:r>
      <w:r>
        <w:t xml:space="preserve">must comply with rigorous earthquake-resistant standards. This includes securing heavy transformers , using flexible conduits to prevent rupture during tremors, and ensuring backup power systems for hospitals and emergency services remain operational post-event.</w:t>
      </w:r>
    </w:p>
    <w:bookmarkEnd w:id="24"/>
    <w:bookmarkEnd w:id="25"/>
    <w:bookmarkStart w:id="26" w:name="X2136836bc9abc794cc9ea47caf3f4198ae2a831"/>
    <w:p>
      <w:pPr>
        <w:pStyle w:val="Heading2"/>
      </w:pPr>
      <w:r>
        <w:t xml:space="preserve">50 Operational Efficiency and Smart City Integration</w:t>
      </w:r>
    </w:p>
    <w:p>
      <w:pPr>
        <w:pStyle w:val="FirstParagraph"/>
      </w:pPr>
      <w:r>
        <w:t xml:space="preserve">Tel Aviv is actively transforming into a smart city , leveraging Internet of Things (IoT) devices to optimize energy consumption.</w:t>
      </w:r>
      <w:r>
        <w:t xml:space="preserve"> </w:t>
      </w:r>
      <w:r>
        <w:rPr>
          <w:bCs/>
          <w:b/>
        </w:rPr>
        <w:t xml:space="preserve">Electrician</w:t>
      </w:r>
      <w:r>
        <w:t xml:space="preserve"> </w:t>
      </w:r>
      <w:r>
        <w:t xml:space="preserve">technicians are now required to install smart meters, automated lighting controls, and real-time energy monitoring systems. This shift requires a hybrid skill set combining traditional electrical trade knowledge with IT networking competencies.</w:t>
      </w:r>
    </w:p>
    <w:p>
      <w:pPr>
        <w:pStyle w:val="BodyText"/>
      </w:pPr>
      <w:r>
        <w:t xml:space="preserve">Technology</w:t>
      </w:r>
    </w:p>
    <w:p>
      <w:pPr>
        <w:pStyle w:val="BodyText"/>
      </w:pPr>
      <w:r>
        <w:t xml:space="preserve">Description</w:t>
      </w:r>
    </w:p>
    <w:p>
      <w:pPr>
        <w:pStyle w:val="BodyText"/>
      </w:pPr>
      <w:r>
        <w:t xml:space="preserve">Impact on Local</w:t>
      </w:r>
      <w:r>
        <w:t xml:space="preserve"> </w:t>
      </w:r>
      <w:r>
        <w:rPr>
          <w:bCs/>
          <w:b/>
        </w:rPr>
        <w:t xml:space="preserve">Electrician</w:t>
      </w:r>
      <w:r>
        <w:t xml:space="preserve"> </w:t>
      </w:r>
      <w:r>
        <w:t xml:space="preserve">Workforce in</w:t>
      </w:r>
      <w:r>
        <w:t xml:space="preserve"> </w:t>
      </w:r>
      <w:r>
        <w:rPr>
          <w:bCs/>
          <w:b/>
        </w:rPr>
        <w:t xml:space="preserve">Israel Tel Aviv</w:t>
      </w:r>
      <w:r>
        <w:t xml:space="preserve">&lt; tr &gt;</w:t>
      </w:r>
    </w:p>
    <w:p>
      <w:pPr>
        <w:pStyle w:val="BodyText"/>
      </w:pPr>
      <w:r>
        <w:t xml:space="preserve">Smart Meters</w:t>
      </w:r>
    </w:p>
    <w:p>
      <w:pPr>
        <w:pStyle w:val="BodyText"/>
      </w:pPr>
      <w:r>
        <w:t xml:space="preserve">Digital devices for remote reading and load balancing</w:t>
      </w:r>
    </w:p>
    <w:p>
      <w:pPr>
        <w:pStyle w:val="BodyText"/>
      </w:pPr>
      <w:r>
        <w:t xml:space="preserve">Requires certification in digital communication protocols</w:t>
      </w:r>
    </w:p>
    <w:p>
      <w:pPr>
        <w:pStyle w:val="BodyText"/>
      </w:pPr>
      <w:r>
        <w:t xml:space="preserve">Solar Integration</w:t>
      </w:r>
    </w:p>
    <w:p>
      <w:pPr>
        <w:pStyle w:val="BodyText"/>
      </w:pPr>
      <w:r>
        <w:t xml:space="preserve">Rooftop PV systems for residential units.</w:t>
      </w:r>
    </w:p>
    <w:p>
      <w:pPr>
        <w:pStyle w:val="BodyText"/>
      </w:pPr>
      <w:r>
        <w:t xml:space="preserve">High demand due to government subsidies; requires structural assessment skills.</w:t>
      </w:r>
    </w:p>
    <w:p>
      <w:pPr>
        <w:pStyle w:val="BodyText"/>
      </w:pPr>
      <w:r>
        <w:t xml:space="preserve">6.0 Regulatory Framework and Safety StandardsThe primary regulatory body overseeing electrical work in</w:t>
      </w:r>
      <w:r>
        <w:t xml:space="preserve"> </w:t>
      </w:r>
      <w:r>
        <w:rPr>
          <w:bCs/>
          <w:b/>
        </w:rPr>
        <w:t xml:space="preserve">Israel Tel Aviv</w:t>
      </w:r>
      <w:r>
        <w:t xml:space="preserve">is the Ministry of Energy , working in conjunction with local municipal inspectors. Compliance with Israeli Standard 900 (SI 900) is mandatory for all new installations and major renovations. This standard dictates wire gauge sizing, grounding requirements, and circuit protection mechanisms.</w:t>
      </w:r>
    </w:p>
    <w:p>
      <w:pPr>
        <w:pStyle w:val="BodyText"/>
      </w:pPr>
      <w:r>
        <w:t xml:space="preserve">In this</w:t>
      </w:r>
      <w:r>
        <w:t xml:space="preserve"> </w:t>
      </w:r>
      <w:r>
        <w:rPr>
          <w:bCs/>
          <w:b/>
        </w:rPr>
        <w:t xml:space="preserve">Laboratory Report</w:t>
      </w:r>
      <w:r>
        <w:t xml:space="preserve">, it is noted that non-compliance can result in severe penalties , including project halts and legal action. Therefore, professional</w:t>
      </w:r>
      <w:r>
        <w:t xml:space="preserve"> </w:t>
      </w:r>
      <w:r>
        <w:rPr>
          <w:bCs/>
          <w:b/>
        </w:rPr>
        <w:t xml:space="preserve">Electrician</w:t>
      </w:r>
      <w:r>
        <w:t xml:space="preserve"> </w:t>
      </w:r>
      <w:r>
        <w:t xml:space="preserve">services in the region must maintain up-to-date knowledge of evolving codes. The introduction of stricter energy efficiency labels for appliances also influences how electricians design circuits to accommodate future technological upgrades.</w:t>
      </w:r>
    </w:p>
    <w:bookmarkEnd w:id="26"/>
    <w:bookmarkStart w:id="27" w:name="X6fa194b045ae30c34ab0685bf0b0393f7a2fc98"/>
    <w:p>
      <w:pPr>
        <w:pStyle w:val="Heading2"/>
      </w:pPr>
      <w:r>
        <w:t xml:space="preserve">70 Case Study: Florentin District Renovation Project</w:t>
      </w:r>
    </w:p>
    <w:p>
      <w:pPr>
        <w:pStyle w:val="FirstParagraph"/>
      </w:pPr>
      <w:r>
        <w:t xml:space="preserve">To illustrate practical applications, we examine a recent renovation project in the Florentin district of</w:t>
      </w:r>
      <w:r>
        <w:t xml:space="preserve"> </w:t>
      </w:r>
      <w:r>
        <w:rPr>
          <w:bCs/>
          <w:b/>
        </w:rPr>
        <w:t xml:space="preserve">Israel Tel Aviv</w:t>
      </w:r>
      <w:r>
        <w:t xml:space="preserve">. The project involved upgrading the electrical infrastructure of a converted warehouse into mixed-use lofts. Key challenges included:</w:t>
      </w:r>
    </w:p>
    <w:p>
      <w:pPr>
        <w:numPr>
          <w:ilvl w:val="0"/>
          <w:numId w:val="1001"/>
        </w:numPr>
        <w:pStyle w:val="Compact"/>
      </w:pPr>
      <w:r>
        <w:t xml:space="preserve">Removing obsolete knob-and-tube wiring.</w:t>
      </w:r>
    </w:p>
    <w:p>
      <w:pPr>
        <w:numPr>
          <w:ilvl w:val="0"/>
          <w:numId w:val="1001"/>
        </w:numPr>
        <w:pStyle w:val="Compact"/>
      </w:pPr>
      <w:r>
        <w:t xml:space="preserve">Installing EV charging stations in underground parking lots with limited ventilation.</w:t>
      </w:r>
    </w:p>
    <w:p>
      <w:pPr>
        <w:numPr>
          <w:ilvl w:val="0"/>
          <w:numId w:val="1001"/>
        </w:numPr>
        <w:pStyle w:val="Compact"/>
      </w:pPr>
      <w:r>
        <w:t xml:space="preserve">Integrating smart home systems without disrupting ongoing commercial operations nearby.</w:t>
      </w:r>
    </w:p>
    <w:p>
      <w:pPr>
        <w:pStyle w:val="FirstParagraph"/>
      </w:pPr>
      <w:r>
        <w:t xml:space="preserve">The success of this project relied on a team of</w:t>
      </w:r>
      <w:r>
        <w:t xml:space="preserve"> </w:t>
      </w:r>
      <w:r>
        <w:rPr>
          <w:bCs/>
          <w:b/>
        </w:rPr>
        <w:t xml:space="preserve">Electrician</w:t>
      </w:r>
      <w:r>
        <w:t xml:space="preserve">s who specialized in historic preservation techniques while meeting modern</w:t>
      </w:r>
      <w:r>
        <w:t xml:space="preserve"> </w:t>
      </w:r>
      <w:r>
        <w:rPr>
          <w:bCs/>
          <w:b/>
        </w:rPr>
        <w:t xml:space="preserve">Laboratory Report</w:t>
      </w:r>
      <w:r>
        <w:t xml:space="preserve">-style efficiency metrics. The outcome was a 40% reduction in energy consumption compared to pre-renovation levels, demonstrating the viability of sustainable upgrades in dense urban environments.</w:t>
      </w:r>
    </w:p>
    <w:p>
      <w:pPr>
        <w:pStyle w:val="BodyText"/>
      </w:pPr>
      <w:r>
        <w:t xml:space="preserve">This</w:t>
      </w:r>
      <w:r>
        <w:t xml:space="preserve"> </w:t>
      </w:r>
      <w:r>
        <w:rPr>
          <w:bCs/>
          <w:b/>
        </w:rPr>
        <w:t xml:space="preserve">Laboratory Report</w:t>
      </w:r>
      <w:r>
        <w:t xml:space="preserve"> </w:t>
      </w:r>
      <w:r>
        <w:t xml:space="preserve">concludes that the role of an</w:t>
      </w:r>
    </w:p>
    <w:p>
      <w:pPr>
        <w:pStyle w:val="BodyText"/>
      </w:pPr>
      <w:r>
        <w:t xml:space="preserve">Electrician in</w:t>
      </w:r>
    </w:p>
    <w:p>
      <w:pPr>
        <w:pStyle w:val="BodyText"/>
      </w:pPr>
      <w:r>
        <w:t xml:space="preserve">Israel Tel Aviv is evolving rapidly. No longer confined to basic maintenance, these professionals are pivotal in shaping the city's sustainable future, enhancing safety resilience, and enabling technological innovation.</w:t>
      </w:r>
    </w:p>
    <w:p>
      <w:pPr>
        <w:pStyle w:val="BodyText"/>
      </w:pPr>
      <w:r>
        <w:rPr>
          <w:bCs/>
          <w:b/>
        </w:rPr>
        <w:t xml:space="preserve">Recommendations:</w:t>
      </w:r>
    </w:p>
    <w:p>
      <w:pPr>
        <w:numPr>
          <w:ilvl w:val="0"/>
          <w:numId w:val="1002"/>
        </w:numPr>
        <w:pStyle w:val="Compact"/>
      </w:pPr>
      <w:r>
        <w:t xml:space="preserve">Investment in Continuous Training: Municipalities should support vocational programs focused on smart-grid technologies and seismic safety for</w:t>
      </w:r>
      <w:r>
        <w:t xml:space="preserve"> </w:t>
      </w:r>
      <w:r>
        <w:rPr>
          <w:bCs/>
          <w:b/>
        </w:rPr>
        <w:t xml:space="preserve">Electrician</w:t>
      </w:r>
      <w:r>
        <w:t xml:space="preserve">s.</w:t>
      </w:r>
    </w:p>
    <w:p>
      <w:pPr>
        <w:numPr>
          <w:ilvl w:val="0"/>
          <w:numId w:val="1002"/>
        </w:numPr>
        <w:pStyle w:val="Compact"/>
      </w:pPr>
      <w:r>
        <w:t xml:space="preserve">Standardized Digital Documentation: Adoption of digital permits and inspection logs to streamline regulatory processes in</w:t>
      </w:r>
      <w:r>
        <w:t xml:space="preserve"> </w:t>
      </w:r>
      <w:r>
        <w:rPr>
          <w:bCs/>
          <w:b/>
        </w:rPr>
        <w:t xml:space="preserve">Israel Tel Aviv</w:t>
      </w:r>
      <w:r>
        <w:t xml:space="preserve">.</w:t>
      </w:r>
    </w:p>
    <w:p>
      <w:pPr>
        <w:numPr>
          <w:ilvl w:val="0"/>
          <w:numId w:val="1002"/>
        </w:numPr>
        <w:pStyle w:val="Compact"/>
      </w:pPr>
      <w:r>
        <w:t xml:space="preserve">Promotion of Green Energy Incentives: Expand subsidies for residential solar installations managed by certified local electricians.</w:t>
      </w:r>
    </w:p>
    <w:p>
      <w:pPr>
        <w:pStyle w:val="FirstParagraph"/>
      </w:pPr>
      <w:r>
        <w:t xml:space="preserve">By addressing these areas,</w:t>
      </w:r>
    </w:p>
    <w:p>
      <w:pPr>
        <w:pStyle w:val="BodyText"/>
      </w:pPr>
      <w:r>
        <w:t xml:space="preserve">Israel Tel Avivcan ensure its electrical infrastructure remains world-class , safe, and ready for the demands of tomorrow.</w:t>
      </w:r>
    </w:p>
    <w:p>
      <w:pPr>
        <w:pStyle w:val="BodyText"/>
      </w:pPr>
      <w:r>
        <w:t xml:space="preserve">End of</w:t>
      </w:r>
      <w:r>
        <w:t xml:space="preserve"> </w:t>
      </w:r>
      <w:r>
        <w:rPr>
          <w:bCs/>
          <w:b/>
        </w:rPr>
        <w:t xml:space="preserve">Laboratory Report</w:t>
      </w:r>
      <w:r>
        <w:t xml:space="preserve">. Document prepared for internal review and municipal planning committees in</w:t>
      </w:r>
    </w:p>
    <w:p>
      <w:pPr>
        <w:pStyle w:val="BodyText"/>
      </w:pPr>
      <w:r>
        <w:t xml:space="preserve">Israel Tel Aviv. All references to</w:t>
      </w:r>
    </w:p>
    <w:p>
      <w:pPr>
        <w:pStyle w:val="BodyText"/>
      </w:pPr>
      <w:r>
        <w:t xml:space="preserve">Electrician services are subject to current Israeli legal definitions.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Electrician Services in Israel Tel Aviv</dc:title>
  <dc:creator/>
  <dc:language>en</dc:language>
  <cp:keywords/>
  <dcterms:created xsi:type="dcterms:W3CDTF">2026-07-29T12:28:07Z</dcterms:created>
  <dcterms:modified xsi:type="dcterms:W3CDTF">2026-07-29T12:28:07Z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