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LAB</w:t>
      </w:r>
      <w:r>
        <w:t xml:space="preserve"> </w:t>
      </w:r>
      <w:r>
        <w:t xml:space="preserve">REPORT:</w:t>
      </w:r>
      <w:r>
        <w:t xml:space="preserve"> </w:t>
      </w:r>
      <w:r>
        <w:t xml:space="preserve">INFRASTRUCTURE</w:t>
      </w:r>
      <w:r>
        <w:t xml:space="preserve"> </w:t>
      </w:r>
      <w:r>
        <w:t xml:space="preserve">ASSESSMENT</w:t>
      </w:r>
      <w:r>
        <w:t xml:space="preserve"> </w:t>
      </w:r>
      <w:r>
        <w:t xml:space="preserve">IN</w:t>
      </w:r>
      <w:r>
        <w:t xml:space="preserve"> </w:t>
      </w:r>
      <w:r>
        <w:t xml:space="preserve">SUDAN</w:t>
      </w:r>
      <w:r>
        <w:t xml:space="preserve"> </w:t>
      </w:r>
      <w:r>
        <w:t xml:space="preserve">KHARTOUM</w:t>
      </w:r>
    </w:p>
    <w:bookmarkStart w:id="20" w:name="electrician-lab-report"/>
    <w:p>
      <w:pPr>
        <w:pStyle w:val="Heading1"/>
      </w:pPr>
      <w:r>
        <w:t xml:space="preserve">ELECTRICIAN LAB REPORT</w:t>
      </w:r>
    </w:p>
    <w:p>
      <w:pPr>
        <w:pStyle w:val="FirstParagraph"/>
      </w:pPr>
      <w:r>
        <w:rPr>
          <w:bCs/>
          <w:b/>
        </w:rPr>
        <w:t xml:space="preserve">Date:</w:t>
      </w:r>
      <w:r>
        <w:t xml:space="preserve"> </w:t>
      </w:r>
      <w:r>
        <w:t xml:space="preserve">October 24, 2023</w:t>
      </w:r>
    </w:p>
    <w:p>
      <w:pPr>
        <w:pStyle w:val="BodyText"/>
      </w:pPr>
      <w:r>
        <w:rPr>
          <w:bCs/>
          <w:b/>
        </w:rPr>
        <w:t xml:space="preserve">ID:</w:t>
      </w:r>
    </w:p>
    <w:p>
      <w:pPr>
        <w:pStyle w:val="BodyText"/>
      </w:pPr>
      <w:r>
        <w:t xml:space="preserve">-&lt; strong &gt;Lab ID: SK-ELC-2098-SUDAN-KHARTOUM &lt; Strong &gt;Lead Technician: Ahmed Al-Fatih</w:t>
      </w:r>
      <w:r>
        <w:br/>
      </w:r>
    </w:p>
    <w:p>
      <w:pPr>
        <w:pStyle w:val="BodyText"/>
      </w:pPr>
      <w:r>
        <w:rPr>
          <w:bCs/>
          <w:b/>
        </w:rPr>
        <w:t xml:space="preserve">Location:</w:t>
      </w:r>
      <w:r>
        <w:t xml:space="preserve"> </w:t>
      </w:r>
      <w:r>
        <w:t xml:space="preserve">Residential Sector, Omdurman Side, Sudan Khartoum</w:t>
      </w:r>
    </w:p>
    <w:p>
      <w:pPr>
        <w:pStyle w:val="BodyText"/>
      </w:pPr>
      <w:r>
        <w:rPr>
          <w:bCs/>
          <w:b/>
        </w:rPr>
        <w:t xml:space="preserve">Status:</w:t>
      </w:r>
      <w:r>
        <w:t xml:space="preserve"> </w:t>
      </w:r>
      <w:r>
        <w:t xml:space="preserve">Critical Analysis &amp; Remediation Plan</w:t>
      </w:r>
    </w:p>
    <w:p>
      <w:pPr>
        <w:pStyle w:val="BodyText"/>
      </w:pPr>
      <w:r>
        <w:t xml:space="preserve">-&lt; strong &gt;Objective: To conduct a comprehensive diagnostic</w:t>
      </w:r>
      <w:r>
        <w:t xml:space="preserve"> </w:t>
      </w:r>
      <w:r>
        <w:rPr>
          <w:iCs/>
          <w:i/>
        </w:rPr>
        <w:t xml:space="preserve">ELECTRICIAN LAB REPORT</w:t>
      </w:r>
      <w:r>
        <w:t xml:space="preserve"> </w:t>
      </w:r>
      <w:r>
        <w:t xml:space="preserve">regarding the electrical infrastructure resilience in</w:t>
      </w:r>
      <w:r>
        <w:t xml:space="preserve"> </w:t>
      </w:r>
      <w:r>
        <w:rPr>
          <w:iCs/>
          <w:i/>
        </w:rPr>
        <w:t xml:space="preserve">SUDAN KHARTOUM</w:t>
      </w:r>
      <w:r>
        <w:t xml:space="preserve">, identifying safety hazards, load distribution inefficiencies, and proposing sustainable upgrades tailored to the specific climatic and grid conditions of this region.</w:t>
      </w:r>
    </w:p>
    <w:p>
      <w:pPr>
        <w:pStyle w:val="BodyText"/>
      </w:pPr>
      <w:r>
        <w:t xml:space="preserve">-&lt; strong &gt;Introduction: The role of a skilled</w:t>
      </w:r>
      <w:r>
        <w:t xml:space="preserve"> </w:t>
      </w:r>
      <w:r>
        <w:rPr>
          <w:iCs/>
          <w:i/>
        </w:rPr>
        <w:t xml:space="preserve">ELECTRICIAN</w:t>
      </w:r>
      <w:r>
        <w:t xml:space="preserve"> </w:t>
      </w:r>
      <w:r>
        <w:t xml:space="preserve">extends beyond simple wiring; it encompasses a scientific approach to energy management. In the context of</w:t>
      </w:r>
      <w:r>
        <w:t xml:space="preserve"> </w:t>
      </w:r>
      <w:r>
        <w:rPr>
          <w:iCs/>
          <w:i/>
        </w:rPr>
        <w:t xml:space="preserve">SUDAN KHARTOUM</w:t>
      </w:r>
      <w:r>
        <w:t xml:space="preserve">, where grid stability is frequently compromised by extreme heat loads and intermittent supply, this report serves as a critical laboratory document. It analyzes the "patient" (the home's electrical system) to ensure survival and efficiency amidst external stressors.</w:t>
      </w:r>
    </w:p>
    <w:p>
      <w:pPr>
        <w:pStyle w:val="BodyText"/>
      </w:pPr>
      <w:r>
        <w:t xml:space="preserve">-&lt; strong &gt;Methodology: The</w:t>
      </w:r>
      <w:r>
        <w:t xml:space="preserve"> </w:t>
      </w:r>
      <w:r>
        <w:rPr>
          <w:iCs/>
          <w:i/>
        </w:rPr>
        <w:t xml:space="preserve">ELECTRICIAN</w:t>
      </w:r>
      <w:r>
        <w:t xml:space="preserve"> </w:t>
      </w:r>
      <w:r>
        <w:t xml:space="preserve">utilized non-invasive thermal imaging, clamp-meter amperage testing, and insulation resistance measurements. Data was collected over a 48-hour period during peak summer temperatures in</w:t>
      </w:r>
      <w:r>
        <w:t xml:space="preserve"> </w:t>
      </w:r>
      <w:r>
        <w:rPr>
          <w:iCs/>
          <w:i/>
        </w:rPr>
        <w:t xml:space="preserve">SUDAN KHARTOUM</w:t>
      </w:r>
      <w:r>
        <w:t xml:space="preserve">.</w:t>
      </w:r>
    </w:p>
    <w:p>
      <w:pPr>
        <w:pStyle w:val="BodyText"/>
      </w:pPr>
      <w:r>
        <w:t xml:space="preserve">-&lt; strong &gt;Findings: Initial inspection revealed outdated aluminum wiring in older structures typical of historic</w:t>
      </w:r>
      <w:r>
        <w:t xml:space="preserve"> </w:t>
      </w:r>
      <w:r>
        <w:rPr>
          <w:iCs/>
          <w:i/>
        </w:rPr>
        <w:t xml:space="preserve">SUDAN KHARTOUM</w:t>
      </w:r>
      <w:r>
        <w:t xml:space="preserve"> </w:t>
      </w:r>
      <w:r>
        <w:t xml:space="preserve">neighborhoods. Heat mapping showed significant thermal resistance at junction boxes, posing fire risks during the intense dry season.</w:t>
      </w:r>
    </w:p>
    <w:p>
      <w:pPr>
        <w:pStyle w:val="BodyText"/>
      </w:pPr>
      <w:r>
        <w:t xml:space="preserve">-&lt; strong &gt;Discussion: The findings indicate that standard wiring methods used in temperate climates are insufficient for</w:t>
      </w:r>
      <w:r>
        <w:t xml:space="preserve"> </w:t>
      </w:r>
      <w:r>
        <w:rPr>
          <w:iCs/>
          <w:i/>
        </w:rPr>
        <w:t xml:space="preserve">SUDAN KHARTOUM</w:t>
      </w:r>
      <w:r>
        <w:t xml:space="preserve">. The high ambient temperature reduces the ampacity of cables. Furthermore, voltage fluctuations from the national grid require robust surge protection, a key consideration for any modern</w:t>
      </w:r>
      <w:r>
        <w:t xml:space="preserve"> </w:t>
      </w:r>
      <w:r>
        <w:rPr>
          <w:iCs/>
          <w:i/>
        </w:rPr>
        <w:t xml:space="preserve">ELECTRICIAN LAB REPORT</w:t>
      </w:r>
      <w:r>
        <w:t xml:space="preserve"> </w:t>
      </w:r>
      <w:r>
        <w:t xml:space="preserve">in this region.</w:t>
      </w:r>
    </w:p>
    <w:p>
      <w:pPr>
        <w:pStyle w:val="BodyText"/>
      </w:pPr>
      <w:r>
        <w:t xml:space="preserve">-&lt; strong &gt;Conclusion: Immediate remediation is required to upgrade to copper wiring with XLPE insulation. This report validates that professional</w:t>
      </w:r>
      <w:r>
        <w:t xml:space="preserve"> </w:t>
      </w:r>
      <w:r>
        <w:rPr>
          <w:iCs/>
          <w:i/>
        </w:rPr>
        <w:t xml:space="preserve">ELECTRICIAN</w:t>
      </w:r>
      <w:r>
        <w:t xml:space="preserve"> </w:t>
      </w:r>
      <w:r>
        <w:t xml:space="preserve">intervention is not just a maintenance task but a critical infrastructure necessity for</w:t>
      </w:r>
      <w:r>
        <w:t xml:space="preserve"> </w:t>
      </w:r>
      <w:r>
        <w:rPr>
          <w:iCs/>
          <w:i/>
        </w:rPr>
        <w:t xml:space="preserve">SUDAN KHARTOUM</w:t>
      </w:r>
      <w:r>
        <w:t xml:space="preserve">.</w:t>
      </w:r>
    </w:p>
    <w:p>
      <w:pPr>
        <w:pStyle w:val="BodyText"/>
      </w:pPr>
      <w:r>
        <w:t xml:space="preserve">-&lt; strong &gt;Recommendations: 1. Replace all aluminum connectors.</w:t>
      </w:r>
      <w:r>
        <w:br/>
      </w:r>
      <w:r>
        <w:t xml:space="preserve">2. Install automatic voltage regulators (AVRs).</w:t>
      </w:r>
      <w:r>
        <w:br/>
      </w:r>
      <w:r>
        <w:t xml:space="preserve">3. Implement proper grounding systems specific to the soil resistivity of</w:t>
      </w:r>
      <w:r>
        <w:t xml:space="preserve"> </w:t>
      </w:r>
      <w:r>
        <w:rPr>
          <w:iCs/>
          <w:i/>
        </w:rPr>
        <w:t xml:space="preserve">SUDAN KHARTOUM</w:t>
      </w:r>
      <w:r>
        <w:t xml:space="preserve">.</w:t>
      </w:r>
      <w:r>
        <w:br/>
      </w:r>
      <w:r>
        <w:t xml:space="preserve">4. Schedule quarterly inspections by a certified</w:t>
      </w:r>
      <w:r>
        <w:t xml:space="preserve"> </w:t>
      </w:r>
      <w:r>
        <w:rPr>
          <w:iCs/>
          <w:i/>
        </w:rPr>
        <w:t xml:space="preserve">ELECTRICIAN</w:t>
      </w:r>
      <w:r>
        <w:t xml:space="preserve"> </w:t>
      </w:r>
      <w:r>
        <w:t xml:space="preserve">to monitor thermal drift.</w:t>
      </w:r>
    </w:p>
    <w:bookmarkEnd w:id="20"/>
    <w:p>
      <w:pPr>
        <w:pStyle w:val="BodyText"/>
      </w:pPr>
      <w:r>
        <w:t xml:space="preserve">-&lt; strong &gt;Appendix A: Equipment List &lt; br /&gt; 1. Fluke Thermal Camera Model 62 Max+ &lt; br / &gt; 2. Multimeter True RMS Fluke 87V &lt; br / &gt;3. Insulation Resistance Tester Megger MIT435</w:t>
      </w:r>
    </w:p>
    <w:bookmarkStart w:id="21" w:name="section-i-executive-summary"/>
    <w:p>
      <w:pPr>
        <w:pStyle w:val="Heading2"/>
      </w:pPr>
      <w:r>
        <w:t xml:space="preserve">Section I: Executive Summary</w:t>
      </w:r>
    </w:p>
    <w:p>
      <w:pPr>
        <w:pStyle w:val="FirstParagraph"/>
      </w:pPr>
      <w:r>
        <w:t xml:space="preserve">This document serves as the formal output of an in-depth diagnostic procedure conducted by a certified professional, herein referred to as the designated</w:t>
      </w:r>
      <w:r>
        <w:t xml:space="preserve"> </w:t>
      </w:r>
      <w:r>
        <w:rPr>
          <w:bCs/>
          <w:b/>
        </w:rPr>
        <w:t xml:space="preserve">ELECTRICIAN</w:t>
      </w:r>
      <w:r>
        <w:t xml:space="preserve">. The primary focus of this investigation was the structural integrity and operational safety of electrical installations within a residential and semi-commercial complex located in</w:t>
      </w:r>
      <w:r>
        <w:t xml:space="preserve"> </w:t>
      </w:r>
      <w:r>
        <w:rPr>
          <w:bCs/>
          <w:b/>
        </w:rPr>
        <w:t xml:space="preserve">SUDAN KHARTOUM</w:t>
      </w:r>
      <w:r>
        <w:t xml:space="preserve">. Given the unique environmental challenges present in this region, including extreme ambient temperatures, dust accumulation, and historical grid instability, standard diagnostic protocols were adapted to meet local constraints. This</w:t>
      </w:r>
      <w:r>
        <w:t xml:space="preserve"> </w:t>
      </w:r>
      <w:r>
        <w:rPr>
          <w:iCs/>
          <w:i/>
        </w:rPr>
        <w:t xml:space="preserve">ELECTRICIAN LAB REPORT</w:t>
      </w:r>
      <w:r>
        <w:t xml:space="preserve"> </w:t>
      </w:r>
      <w:r>
        <w:t xml:space="preserve">aims to provide a rigorous analysis of power quality issues, safety hazards associated with aging infrastructure common in older parts of</w:t>
      </w:r>
      <w:r>
        <w:t xml:space="preserve"> </w:t>
      </w:r>
      <w:r>
        <w:rPr>
          <w:bCs/>
          <w:b/>
        </w:rPr>
        <w:t xml:space="preserve">SUDAN KHARTOUM</w:t>
      </w:r>
      <w:r>
        <w:t xml:space="preserve">, and recommendations for upgrading systems to withstand future climatic demands.</w:t>
      </w:r>
    </w:p>
    <w:p>
      <w:pPr>
        <w:pStyle w:val="BodyText"/>
      </w:pPr>
      <w:r>
        <w:t xml:space="preserve">-&lt; strong &gt;Contextual Importance: The city of</w:t>
      </w:r>
      <w:r>
        <w:t xml:space="preserve"> </w:t>
      </w:r>
      <w:r>
        <w:rPr>
          <w:bCs/>
          <w:b/>
        </w:rPr>
        <w:t xml:space="preserve">SUDAN KHARTOUM</w:t>
      </w:r>
      <w:r>
        <w:t xml:space="preserve"> </w:t>
      </w:r>
      <w:r>
        <w:t xml:space="preserve">sits at the confluence of the White and Blue Niles, creating a unique microclimate. However, its infrastructure often struggles under the weight of rapid urbanization. For any</w:t>
      </w:r>
      <w:r>
        <w:t xml:space="preserve"> </w:t>
      </w:r>
      <w:r>
        <w:rPr>
          <w:iCs/>
          <w:i/>
        </w:rPr>
        <w:t xml:space="preserve">ELECTRICIAN LAB REPORT</w:t>
      </w:r>
      <w:r>
        <w:t xml:space="preserve">, understanding that</w:t>
      </w:r>
      <w:r>
        <w:t xml:space="preserve"> </w:t>
      </w:r>
      <w:r>
        <w:rPr>
          <w:bCs/>
          <w:b/>
        </w:rPr>
        <w:t xml:space="preserve">SUDAN KHARTOUM</w:t>
      </w:r>
      <w:r>
        <w:t xml:space="preserve"> </w:t>
      </w:r>
      <w:r>
        <w:t xml:space="preserve">experiences temperatures exceeding 40°C for extended periods is crucial. This heat significantly affects the performance of electrical components, necessitating specialized attention from the leading</w:t>
      </w:r>
      <w:r>
        <w:t xml:space="preserve"> </w:t>
      </w:r>
      <w:r>
        <w:rPr>
          <w:iCs/>
          <w:i/>
        </w:rPr>
        <w:t xml:space="preserve">ELECTRICIAN</w:t>
      </w:r>
      <w:r>
        <w:t xml:space="preserve">.</w:t>
      </w:r>
    </w:p>
    <w:bookmarkEnd w:id="21"/>
    <w:bookmarkStart w:id="22" w:name="X75ef65c45fada5deec83858bbd7be3b982447fb"/>
    <w:p>
      <w:pPr>
        <w:pStyle w:val="Heading2"/>
      </w:pPr>
      <w:r>
        <w:t xml:space="preserve">Section II: Methodology and Laboratory Setup</w:t>
      </w:r>
    </w:p>
    <w:p>
      <w:pPr>
        <w:pStyle w:val="FirstParagraph"/>
      </w:pPr>
      <w:r>
        <w:t xml:space="preserve">The methodology employed in this study adheres to international electrical safety standards (IEC) but was modified to account for local supply realities in</w:t>
      </w:r>
      <w:r>
        <w:t xml:space="preserve"> </w:t>
      </w:r>
      <w:r>
        <w:rPr>
          <w:bCs/>
          <w:b/>
        </w:rPr>
        <w:t xml:space="preserve">SUDAN KHARTOUM</w:t>
      </w:r>
      <w:r>
        <w:t xml:space="preserve">. The field laboratory was established on-site, allowing the</w:t>
      </w:r>
      <w:r>
        <w:t xml:space="preserve"> </w:t>
      </w:r>
      <w:r>
        <w:rPr>
          <w:iCs/>
          <w:i/>
        </w:rPr>
        <w:t xml:space="preserve">ELECTRICIAN LAB REPORT</w:t>
      </w:r>
      <w:r>
        <w:t xml:space="preserve"> </w:t>
      </w:r>
      <w:r>
        <w:t xml:space="preserve">team to perform real-time monitoring.</w:t>
      </w:r>
    </w:p>
    <w:p>
      <w:pPr>
        <w:pStyle w:val="BodyText"/>
      </w:pPr>
      <w:r>
        <w:rPr>
          <w:bCs/>
          <w:b/>
        </w:rPr>
        <w:t xml:space="preserve">A. Thermal Imaging Analysis:</w:t>
      </w:r>
      <w:r>
        <w:t xml:space="preserve"> </w:t>
      </w:r>
      <w:r>
        <w:t xml:space="preserve">Using high-resolution thermal cameras, the lead</w:t>
      </w:r>
      <w:r>
        <w:t xml:space="preserve"> </w:t>
      </w:r>
      <w:r>
        <w:rPr>
          <w:iCs/>
          <w:i/>
        </w:rPr>
        <w:t xml:space="preserve">ELECTRICIAN</w:t>
      </w:r>
      <w:r>
        <w:t xml:space="preserve"> </w:t>
      </w:r>
      <w:r>
        <w:t xml:space="preserve">scanned distribution boards, main feeds, and heavy-load appliances (specifically air conditioning units prevalent in</w:t>
      </w:r>
      <w:r>
        <w:t xml:space="preserve"> </w:t>
      </w:r>
      <w:r>
        <w:rPr>
          <w:bCs/>
          <w:b/>
        </w:rPr>
        <w:t xml:space="preserve">SUDAN KHARTOUM</w:t>
      </w:r>
      <w:r>
        <w:t xml:space="preserve">). This non-destructive testing method identified hotspots indicative of loose connections or overloaded circuits.</w:t>
      </w:r>
    </w:p>
    <w:p>
      <w:pPr>
        <w:pStyle w:val="BodyText"/>
      </w:pPr>
      <w:r>
        <w:rPr>
          <w:bCs/>
          <w:b/>
        </w:rPr>
        <w:t xml:space="preserve">B. Power Quality Analysis:</w:t>
      </w:r>
      <w:r>
        <w:t xml:space="preserve"> </w:t>
      </w:r>
      <w:r>
        <w:t xml:space="preserve">A power quality analyzer was connected to the main intake to record voltage fluctuations, harmonics, and frequency deviations over a 72-hour period. In</w:t>
      </w:r>
      <w:r>
        <w:t xml:space="preserve"> </w:t>
      </w:r>
      <w:r>
        <w:rPr>
          <w:bCs/>
          <w:b/>
        </w:rPr>
        <w:t xml:space="preserve">SUDAN KHARTOUM</w:t>
      </w:r>
      <w:r>
        <w:t xml:space="preserve">, voltage sags and swells are common due to grid load shedding, making this data vital for the accuracy of this</w:t>
      </w:r>
      <w:r>
        <w:t xml:space="preserve"> </w:t>
      </w:r>
      <w:r>
        <w:rPr>
          <w:iCs/>
          <w:i/>
        </w:rPr>
        <w:t xml:space="preserve">ELECTRICIAN LAB REPORT</w:t>
      </w:r>
      <w:r>
        <w:t xml:space="preserve">.</w:t>
      </w:r>
    </w:p>
    <w:p>
      <w:pPr>
        <w:pStyle w:val="BodyText"/>
      </w:pPr>
      <w:r>
        <w:rPr>
          <w:bCs/>
          <w:b/>
        </w:rPr>
        <w:t xml:space="preserve">C. Insulation Resistance Testing:</w:t>
      </w:r>
      <w:r>
        <w:t xml:space="preserve"> </w:t>
      </w:r>
      <w:r>
        <w:t xml:space="preserve">Megohmmeter tests were conducted on all branch circuits. High humidity combined with high heat can degrade insulation faster than in temperate climates, a factor explicitly noted by the supervising</w:t>
      </w:r>
      <w:r>
        <w:t xml:space="preserve"> </w:t>
      </w:r>
      <w:r>
        <w:rPr>
          <w:iCs/>
          <w:i/>
        </w:rPr>
        <w:t xml:space="preserve">ELECTRICIAN</w:t>
      </w:r>
      <w:r>
        <w:t xml:space="preserve">.</w:t>
      </w:r>
    </w:p>
    <w:p>
      <w:pPr>
        <w:pStyle w:val="BodyText"/>
      </w:pPr>
      <w:r>
        <w:t xml:space="preserve">-&lt; strong &gt;D. Grounding Integrity Check: Earth resistance measurements were taken to ensure that the grounding system in</w:t>
      </w:r>
      <w:r>
        <w:t xml:space="preserve"> </w:t>
      </w:r>
      <w:r>
        <w:rPr>
          <w:bCs/>
          <w:b/>
        </w:rPr>
        <w:t xml:space="preserve">SUDAN KHARTOUM</w:t>
      </w:r>
      <w:r>
        <w:t xml:space="preserve"> </w:t>
      </w:r>
      <w:r>
        <w:t xml:space="preserve">could effectively dissipate fault currents, especially considering the rocky soil conditions often found in parts of Khartoum.</w:t>
      </w:r>
    </w:p>
    <w:bookmarkEnd w:id="22"/>
    <w:bookmarkStart w:id="23" w:name="Xa5a7162cde55a488abcc3233abb6fcbea2d0221"/>
    <w:p>
      <w:pPr>
        <w:pStyle w:val="Heading2"/>
      </w:pPr>
      <w:r>
        <w:t xml:space="preserve">Section III: Detailed Observations and Data Analysis</w:t>
      </w:r>
    </w:p>
    <w:p>
      <w:pPr>
        <w:pStyle w:val="FirstParagraph"/>
      </w:pPr>
      <w:r>
        <w:t xml:space="preserve">-&lt; strong &gt;Observation 1: Thermal Runaway Risks. The thermal scans conducted by the</w:t>
      </w:r>
      <w:r>
        <w:t xml:space="preserve"> </w:t>
      </w:r>
      <w:r>
        <w:rPr>
          <w:iCs/>
          <w:i/>
        </w:rPr>
        <w:t xml:space="preserve">ELECTRICIAN</w:t>
      </w:r>
      <w:r>
        <w:t xml:space="preserve"> </w:t>
      </w:r>
      <w:r>
        <w:t xml:space="preserve">revealed critical overheating at the main busbar connections in three separate units within the complex. This was attributed to oxidation and loose mechanical connections, exacerbated by thermal expansion due to heat in</w:t>
      </w:r>
      <w:r>
        <w:t xml:space="preserve"> </w:t>
      </w:r>
      <w:r>
        <w:rPr>
          <w:bCs/>
          <w:b/>
        </w:rPr>
        <w:t xml:space="preserve">SUDAN KHARTOUM</w:t>
      </w:r>
      <w:r>
        <w:t xml:space="preserve">. If left unaddressed, this poses a severe fire hazard. This finding is central to the urgency of this</w:t>
      </w:r>
      <w:r>
        <w:t xml:space="preserve"> </w:t>
      </w:r>
      <w:r>
        <w:rPr>
          <w:iCs/>
          <w:i/>
        </w:rPr>
        <w:t xml:space="preserve">ELECTRICIAN LAB REPORT</w:t>
      </w:r>
      <w:r>
        <w:t xml:space="preserve">.</w:t>
      </w:r>
    </w:p>
    <w:p>
      <w:pPr>
        <w:pStyle w:val="BodyText"/>
      </w:pPr>
      <w:r>
        <w:t xml:space="preserve">-&lt; strong &gt;Observation 2: Voltage Instability Impact. Data logs from the power analyzer showed that voltage regularly dropped below 190V and spiked above 250V during peak grid stress hours. These fluctuations are characteristic of the electrical environment in</w:t>
      </w:r>
      <w:r>
        <w:t xml:space="preserve"> </w:t>
      </w:r>
      <w:r>
        <w:rPr>
          <w:bCs/>
          <w:b/>
        </w:rPr>
        <w:t xml:space="preserve">SUDAN KHARTOUM</w:t>
      </w:r>
      <w:r>
        <w:t xml:space="preserve">. Sensitive electronics and modern appliances are at risk without proper conditioning. The</w:t>
      </w:r>
      <w:r>
        <w:t xml:space="preserve"> </w:t>
      </w:r>
      <w:r>
        <w:rPr>
          <w:iCs/>
          <w:i/>
        </w:rPr>
        <w:t xml:space="preserve">ELECTRICIAN LAB REPORT</w:t>
      </w:r>
      <w:r>
        <w:t xml:space="preserve"> </w:t>
      </w:r>
      <w:r>
        <w:t xml:space="preserve">highlights that the existing surge protection devices (SPDs) were either absent or degraded.</w:t>
      </w:r>
    </w:p>
    <w:p>
      <w:pPr>
        <w:pStyle w:val="BodyText"/>
      </w:pPr>
      <w:r>
        <w:t xml:space="preserve">-&lt; strong &gt;Observation 3: Inadequate Cable Sizing for Current Loads. Many circuits in the older buildings of</w:t>
      </w:r>
      <w:r>
        <w:t xml:space="preserve"> </w:t>
      </w:r>
      <w:r>
        <w:rPr>
          <w:bCs/>
          <w:b/>
        </w:rPr>
        <w:t xml:space="preserve">SUDAN KHARTOUM</w:t>
      </w:r>
      <w:r>
        <w:t xml:space="preserve"> </w:t>
      </w:r>
      <w:r>
        <w:t xml:space="preserve">were originally sized for incandescent lighting and resistive heaters. With the advent of modern cooling systems, these wires are often undersized, leading to excessive voltage drop and heat generation. The</w:t>
      </w:r>
      <w:r>
        <w:t xml:space="preserve"> </w:t>
      </w:r>
      <w:r>
        <w:rPr>
          <w:iCs/>
          <w:i/>
        </w:rPr>
        <w:t xml:space="preserve">ELECTRICIAN</w:t>
      </w:r>
      <w:r>
        <w:t xml:space="preserve"> </w:t>
      </w:r>
      <w:r>
        <w:t xml:space="preserve">noted that several circuits were operating at 85-90% of their thermal limit even at moderate loads.</w:t>
      </w:r>
    </w:p>
    <w:p>
      <w:pPr>
        <w:pStyle w:val="BodyText"/>
      </w:pPr>
      <w:r>
        <w:t xml:space="preserve">-&lt; strong &gt;Observation 4: Grounding System Deficiencies. Soil resistivity tests in certain areas of</w:t>
      </w:r>
      <w:r>
        <w:t xml:space="preserve"> </w:t>
      </w:r>
      <w:r>
        <w:rPr>
          <w:bCs/>
          <w:b/>
        </w:rPr>
        <w:t xml:space="preserve">SUDAN KHARTOUM</w:t>
      </w:r>
      <w:r>
        <w:t xml:space="preserve"> </w:t>
      </w:r>
      <w:r>
        <w:t xml:space="preserve">showed higher than expected resistance values, suggesting that older grounding rods may be corroded or insufficiently buried. This compromises the safety margin provided by the</w:t>
      </w:r>
      <w:r>
        <w:t xml:space="preserve"> </w:t>
      </w:r>
      <w:r>
        <w:rPr>
          <w:iCs/>
          <w:i/>
        </w:rPr>
        <w:t xml:space="preserve">ELECTRICIAN LAB REPORT</w:t>
      </w:r>
      <w:r>
        <w:t xml:space="preserve">'s recommended safety protocols.</w:t>
      </w:r>
    </w:p>
    <w:bookmarkEnd w:id="23"/>
    <w:bookmarkStart w:id="24" w:name="Xb14791cbf0504392bc222ed5ee658c360c66919"/>
    <w:p>
      <w:pPr>
        <w:pStyle w:val="Heading2"/>
      </w:pPr>
      <w:r>
        <w:t xml:space="preserve">Section IV: Discussion on Regional Specifics of SUDAN KHARTOUM</w:t>
      </w:r>
    </w:p>
    <w:p>
      <w:pPr>
        <w:pStyle w:val="FirstParagraph"/>
      </w:pPr>
      <w:r>
        <w:t xml:space="preserve">-&lt; strong &gt;Climate-Induced Degradation: The discussion must center on how the climate of</w:t>
      </w:r>
      <w:r>
        <w:t xml:space="preserve"> </w:t>
      </w:r>
      <w:r>
        <w:rPr>
          <w:bCs/>
          <w:b/>
        </w:rPr>
        <w:t xml:space="preserve">SUDAN KHARTOUM</w:t>
      </w:r>
      <w:r>
        <w:t xml:space="preserve"> </w:t>
      </w:r>
      <w:r>
        <w:t xml:space="preserve">accelerates electrical failure. Dust storms (Haboob) can infiltrate electrical enclosures, causing insulation tracking and short circuits. The</w:t>
      </w:r>
      <w:r>
        <w:t xml:space="preserve"> </w:t>
      </w:r>
      <w:r>
        <w:rPr>
          <w:iCs/>
          <w:i/>
        </w:rPr>
        <w:t xml:space="preserve">ELECTRICIAN LAB REPORT</w:t>
      </w:r>
      <w:r>
        <w:t xml:space="preserve"> </w:t>
      </w:r>
      <w:r>
        <w:t xml:space="preserve">emphasizes that all outdoor junction boxes in</w:t>
      </w:r>
      <w:r>
        <w:t xml:space="preserve"> </w:t>
      </w:r>
      <w:r>
        <w:rPr>
          <w:bCs/>
          <w:b/>
        </w:rPr>
        <w:t xml:space="preserve">SUDAN KHARTOUM</w:t>
      </w:r>
      <w:r>
        <w:t xml:space="preserve"> </w:t>
      </w:r>
      <w:r>
        <w:t xml:space="preserve">must meet IP65 or higher ratings.</w:t>
      </w:r>
    </w:p>
    <w:p>
      <w:pPr>
        <w:pStyle w:val="BodyText"/>
      </w:pPr>
      <w:r>
        <w:t xml:space="preserve">-&lt; strong &gt;Load Growth and Urbanization: As</w:t>
      </w:r>
      <w:r>
        <w:t xml:space="preserve"> </w:t>
      </w:r>
      <w:r>
        <w:rPr>
          <w:bCs/>
          <w:b/>
        </w:rPr>
        <w:t xml:space="preserve">SUDAN KHARTOUM</w:t>
      </w:r>
      <w:r>
        <w:t xml:space="preserve"> </w:t>
      </w:r>
      <w:r>
        <w:t xml:space="preserve">continues to develop, the demand on the local grid increases. The existing infrastructure often lags behind this growth. An</w:t>
      </w:r>
      <w:r>
        <w:t xml:space="preserve"> </w:t>
      </w:r>
      <w:r>
        <w:rPr>
          <w:iCs/>
          <w:i/>
        </w:rPr>
        <w:t xml:space="preserve">ELECTRICIAN LAB REPORT</w:t>
      </w:r>
      <w:r>
        <w:t xml:space="preserve"> </w:t>
      </w:r>
      <w:r>
        <w:t xml:space="preserve">must therefore not only diagnose current issues but also forecast future load requirements to prevent premature system failure.</w:t>
      </w:r>
    </w:p>
    <w:p>
      <w:pPr>
        <w:pStyle w:val="BodyText"/>
      </w:pPr>
      <w:r>
        <w:t xml:space="preserve">-&lt; strong &gt;Economic and Practical Constraints: While technical solutions are available, the</w:t>
      </w:r>
      <w:r>
        <w:t xml:space="preserve"> </w:t>
      </w:r>
      <w:r>
        <w:rPr>
          <w:iCs/>
          <w:i/>
        </w:rPr>
        <w:t xml:space="preserve">ELECTRICIAN</w:t>
      </w:r>
      <w:r>
        <w:t xml:space="preserve"> </w:t>
      </w:r>
      <w:r>
        <w:t xml:space="preserve">must propose cost-effective remedies suitable for the economic context of</w:t>
      </w:r>
      <w:r>
        <w:t xml:space="preserve"> </w:t>
      </w:r>
      <w:r>
        <w:rPr>
          <w:bCs/>
          <w:b/>
        </w:rPr>
        <w:t xml:space="preserve">SUDAN KHARTOUM</w:t>
      </w:r>
      <w:r>
        <w:t xml:space="preserve">. This may include phasing upgrades over time or prioritizing critical loads.</w:t>
      </w:r>
    </w:p>
    <w:bookmarkEnd w:id="24"/>
    <w:bookmarkStart w:id="25" w:name="X4e0cf6469a2c33a954acadd265158f9328a0633"/>
    <w:p>
      <w:pPr>
        <w:pStyle w:val="Heading2"/>
      </w:pPr>
      <w:r>
        <w:t xml:space="preserve">Section V: Recommendations and Remediation Plan</w:t>
      </w:r>
    </w:p>
    <w:p>
      <w:pPr>
        <w:pStyle w:val="FirstParagraph"/>
      </w:pPr>
      <w:r>
        <w:t xml:space="preserve">-&lt; strong &gt;Immediate Actions: 1. Tighten all mechanical connections at the main distribution board to prevent arcing.</w:t>
      </w:r>
      <w:r>
        <w:br/>
      </w:r>
      <w:r>
        <w:t xml:space="preserve">2. Replace faulty surge protection devices with high-energy rating units capable of handling</w:t>
      </w:r>
      <w:r>
        <w:t xml:space="preserve"> </w:t>
      </w:r>
      <w:r>
        <w:rPr>
          <w:bCs/>
          <w:b/>
        </w:rPr>
        <w:t xml:space="preserve">SUDAN KHARTOUM</w:t>
      </w:r>
      <w:r>
        <w:t xml:space="preserve">'s voltage spikes.</w:t>
      </w:r>
    </w:p>
    <w:p>
      <w:pPr>
        <w:pStyle w:val="BodyText"/>
      </w:pPr>
      <w:r>
        <w:t xml:space="preserve">-&lt; strong &gt;Short-Term Upgrades: 1. Install Automatic Voltage Regulators (AVRs) for critical sensitive equipment.</w:t>
      </w:r>
      <w:r>
        <w:br/>
      </w:r>
      <w:r>
        <w:t xml:space="preserve">2. Replace aluminum branch circuits with copper XLPE insulated cables to improve heat dissipation and conductivity, a standard recommendation in this</w:t>
      </w:r>
      <w:r>
        <w:t xml:space="preserve"> </w:t>
      </w:r>
      <w:r>
        <w:rPr>
          <w:iCs/>
          <w:i/>
        </w:rPr>
        <w:t xml:space="preserve">ELECTRICIAN LAB REPORT</w:t>
      </w:r>
      <w:r>
        <w:t xml:space="preserve">.</w:t>
      </w:r>
    </w:p>
    <w:p>
      <w:pPr>
        <w:pStyle w:val="BodyText"/>
      </w:pPr>
      <w:r>
        <w:t xml:space="preserve">-&lt; strong &gt;Long-Term Strategy: 1. Conduct a full load flow analysis to right-size the incoming service capacity for</w:t>
      </w:r>
      <w:r>
        <w:t xml:space="preserve"> </w:t>
      </w:r>
      <w:r>
        <w:rPr>
          <w:bCs/>
          <w:b/>
        </w:rPr>
        <w:t xml:space="preserve">SUDAN KHARTOUM</w:t>
      </w:r>
      <w:r>
        <w:t xml:space="preserve">.</w:t>
      </w:r>
      <w:r>
        <w:br/>
      </w:r>
      <w:r>
        <w:t xml:space="preserve">2. Integrate renewable energy sources (solar PV) with battery storage to provide backup power and reduce grid dependency, a sustainable approach increasingly relevant in</w:t>
      </w:r>
      <w:r>
        <w:t xml:space="preserve"> </w:t>
      </w:r>
      <w:r>
        <w:rPr>
          <w:bCs/>
          <w:b/>
        </w:rPr>
        <w:t xml:space="preserve">SUDAN KHARTOUM</w:t>
      </w:r>
      <w:r>
        <w:t xml:space="preserve">.</w:t>
      </w:r>
    </w:p>
    <w:p>
      <w:pPr>
        <w:pStyle w:val="BodyText"/>
      </w:pPr>
      <w:r>
        <w:t xml:space="preserve">-&lt; strong &gt;Maintenance Protocol: Implement a quarterly inspection schedule performed by a certified</w:t>
      </w:r>
      <w:r>
        <w:t xml:space="preserve"> </w:t>
      </w:r>
      <w:r>
        <w:rPr>
          <w:iCs/>
          <w:i/>
        </w:rPr>
        <w:t xml:space="preserve">ELECTRICIAN</w:t>
      </w:r>
      <w:r>
        <w:t xml:space="preserve"> </w:t>
      </w:r>
      <w:r>
        <w:t xml:space="preserve">to monitor thermal performance and insulation integrity, ensuring ongoing compliance with the standards set forth in this</w:t>
      </w:r>
      <w:r>
        <w:t xml:space="preserve"> </w:t>
      </w:r>
      <w:r>
        <w:rPr>
          <w:iCs/>
          <w:i/>
        </w:rPr>
        <w:t xml:space="preserve">ELECTRICIAN LAB REPORT</w:t>
      </w:r>
      <w:r>
        <w:t xml:space="preserve">.</w:t>
      </w:r>
    </w:p>
    <w:bookmarkEnd w:id="25"/>
    <w:bookmarkStart w:id="26" w:name="section-vi-conclusion"/>
    <w:p>
      <w:pPr>
        <w:pStyle w:val="Heading2"/>
      </w:pPr>
      <w:r>
        <w:t xml:space="preserve">Section VI: Conclusion</w:t>
      </w:r>
    </w:p>
    <w:p>
      <w:pPr>
        <w:pStyle w:val="FirstParagraph"/>
      </w:pPr>
      <w:r>
        <w:t xml:space="preserve">-&lt; strong &gt;Final Verdict: This comprehensive examination confirms that while the electrical infrastructure in</w:t>
      </w:r>
      <w:r>
        <w:t xml:space="preserve"> </w:t>
      </w:r>
      <w:r>
        <w:rPr>
          <w:bCs/>
          <w:b/>
        </w:rPr>
        <w:t xml:space="preserve">SUDAN KHARTOUM</w:t>
      </w:r>
      <w:r>
        <w:t xml:space="preserve"> </w:t>
      </w:r>
      <w:r>
        <w:t xml:space="preserve">faces significant challenges, they are manageable through rigorous maintenance and strategic upgrades. The findings detailed in this</w:t>
      </w:r>
      <w:r>
        <w:t xml:space="preserve"> </w:t>
      </w:r>
      <w:r>
        <w:rPr>
          <w:iCs/>
          <w:i/>
        </w:rPr>
        <w:t xml:space="preserve">ELECTRICIAN LAB REPORT</w:t>
      </w:r>
      <w:r>
        <w:t xml:space="preserve"> </w:t>
      </w:r>
      <w:r>
        <w:t xml:space="preserve">underscore the critical role of professional expertise. Without the intervention of a skilled</w:t>
      </w:r>
      <w:r>
        <w:t xml:space="preserve"> </w:t>
      </w:r>
      <w:r>
        <w:rPr>
          <w:iCs/>
          <w:i/>
        </w:rPr>
        <w:t xml:space="preserve">ELECTRICIAN</w:t>
      </w:r>
      <w:r>
        <w:t xml:space="preserve">, the risks associated with electrical failure in</w:t>
      </w:r>
      <w:r>
        <w:t xml:space="preserve"> </w:t>
      </w:r>
      <w:r>
        <w:rPr>
          <w:bCs/>
          <w:b/>
        </w:rPr>
        <w:t xml:space="preserve">SUDAN KHARTOUM</w:t>
      </w:r>
      <w:r>
        <w:t xml:space="preserve">'s demanding environment would be unacceptably high.</w:t>
      </w:r>
    </w:p>
    <w:p>
      <w:pPr>
        <w:pStyle w:val="BodyText"/>
      </w:pPr>
      <w:r>
        <w:t xml:space="preserve">-&lt; strong &gt;Significance: This document serves as a benchmark for future assessments. It highlights that safety in</w:t>
      </w:r>
      <w:r>
        <w:t xml:space="preserve"> </w:t>
      </w:r>
      <w:r>
        <w:rPr>
          <w:bCs/>
          <w:b/>
        </w:rPr>
        <w:t xml:space="preserve">SUDAN KHARTOUM</w:t>
      </w:r>
      <w:r>
        <w:t xml:space="preserve"> </w:t>
      </w:r>
      <w:r>
        <w:t xml:space="preserve">is not merely about compliance but about adaptation to local realities. The</w:t>
      </w:r>
      <w:r>
        <w:t xml:space="preserve"> </w:t>
      </w:r>
      <w:r>
        <w:rPr>
          <w:iCs/>
          <w:i/>
        </w:rPr>
        <w:t xml:space="preserve">ELECTRICIAN LAB REPORT</w:t>
      </w:r>
      <w:r>
        <w:t xml:space="preserve"> </w:t>
      </w:r>
      <w:r>
        <w:t xml:space="preserve">has provided the necessary data to transition from reactive repairs to proactive management of electrical assets.</w:t>
      </w:r>
    </w:p>
    <w:p>
      <w:pPr>
        <w:pStyle w:val="BodyText"/>
      </w:pPr>
      <w:r>
        <w:t xml:space="preserve">-&lt; strong &gt;Final Note: It is strongly recommended that all stakeholders in</w:t>
      </w:r>
      <w:r>
        <w:t xml:space="preserve"> </w:t>
      </w:r>
      <w:r>
        <w:rPr>
          <w:bCs/>
          <w:b/>
        </w:rPr>
        <w:t xml:space="preserve">SUDAN KHARTOUM</w:t>
      </w:r>
      <w:r>
        <w:t xml:space="preserve"> </w:t>
      </w:r>
      <w:r>
        <w:t xml:space="preserve">treat this</w:t>
      </w:r>
      <w:r>
        <w:t xml:space="preserve"> </w:t>
      </w:r>
      <w:r>
        <w:rPr>
          <w:iCs/>
          <w:i/>
        </w:rPr>
        <w:t xml:space="preserve">ELECTRICIAN LAB REPORT</w:t>
      </w:r>
      <w:r>
        <w:t xml:space="preserve"> </w:t>
      </w:r>
      <w:r>
        <w:t xml:space="preserve">as a living document, updating it as new technologies and grid improvements become available.</w:t>
      </w:r>
    </w:p>
    <w:bookmarkEnd w:id="26"/>
    <w:p>
      <w:pPr>
        <w:pStyle w:val="BodyText"/>
      </w:pPr>
      <w:r>
        <w:t xml:space="preserve">-&lt; strong &gt;Appendix B: References &lt; br /&gt; 1. IEC 60364-6:2016 Electrical Installations for Buildings - Inspection.</w:t>
      </w:r>
      <w:r>
        <w:br/>
      </w:r>
      <w:r>
        <w:t xml:space="preserve">2. Local Grid Codes of the Electricity Corporation of Sudan, adapted for Khartoum Region.</w:t>
      </w:r>
      <w:r>
        <w:br/>
      </w:r>
      <w:r>
        <w:t xml:space="preserve">3. Technical Data Sheets for XLPE Cables and Surge Protection Devices relevant to high-temperature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LAB REPORT: INFRASTRUCTURE ASSESSMENT IN SUDAN KHARTOUM</dc:title>
  <dc:creator/>
  <dc:language>en</dc:language>
  <cp:keywords/>
  <dcterms:created xsi:type="dcterms:W3CDTF">2026-07-29T05:56:37Z</dcterms:created>
  <dcterms:modified xsi:type="dcterms:W3CDTF">2026-07-29T05:56:37Z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