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Electronics</w:t>
      </w:r>
      <w:r>
        <w:t xml:space="preserve"> </w:t>
      </w:r>
      <w:r>
        <w:t xml:space="preserve">Engineering</w:t>
      </w:r>
      <w:r>
        <w:t xml:space="preserve"> </w:t>
      </w:r>
      <w:r>
        <w:t xml:space="preserve">Analysis</w:t>
      </w:r>
      <w:r>
        <w:t xml:space="preserve"> </w:t>
      </w:r>
      <w:r>
        <w:t xml:space="preserve">in</w:t>
      </w:r>
      <w:r>
        <w:t xml:space="preserve"> </w:t>
      </w:r>
      <w:r>
        <w:t xml:space="preserve">Rio</w:t>
      </w:r>
      <w:r>
        <w:t xml:space="preserve"> </w:t>
      </w:r>
      <w:r>
        <w:t xml:space="preserve">de</w:t>
      </w:r>
      <w:r>
        <w:t xml:space="preserve"> </w:t>
      </w:r>
      <w:r>
        <w:t xml:space="preserve">Janeiro</w:t>
      </w:r>
    </w:p>
    <w:bookmarkStart w:id="20" w:name="technical-lab-report"/>
    <w:p>
      <w:pPr>
        <w:pStyle w:val="Heading1"/>
      </w:pPr>
      <w:r>
        <w:t xml:space="preserve">Technical Lab Report</w:t>
      </w:r>
    </w:p>
    <w:p>
      <w:pPr>
        <w:pStyle w:val="FirstParagraph"/>
      </w:pPr>
      <w:r>
        <w:rPr>
          <w:bCs/>
          <w:b/>
        </w:rPr>
        <w:t xml:space="preserve">Institution:</w:t>
      </w:r>
      <w:r>
        <w:t xml:space="preserve"> </w:t>
      </w:r>
      <w:r>
        <w:t xml:space="preserve">Center for Advanced Electronics Research and Development (CEDRE)</w:t>
      </w:r>
    </w:p>
    <w:p>
      <w:pPr>
        <w:pStyle w:val="BodyText"/>
      </w:pPr>
      <w:r>
        <w:rPr>
          <w:bCs/>
          <w:b/>
        </w:rPr>
        <w:t xml:space="preserve">Date:</w:t>
      </w:r>
      <w:r>
        <w:t xml:space="preserve"> </w:t>
      </w:r>
      <w:r>
        <w:t xml:space="preserve">October 24, 2023</w:t>
      </w:r>
    </w:p>
    <w:p>
      <w:pPr>
        <w:pStyle w:val="BodyText"/>
      </w:pPr>
      <w:r>
        <w:rPr>
          <w:bCs/>
          <w:b/>
        </w:rPr>
        <w:t xml:space="preserve">Laboratory Location:</w:t>
      </w:r>
      <w:r>
        <w:t xml:space="preserve"> </w:t>
      </w:r>
      <w:r>
        <w:t xml:space="preserve">Rio de Janeiro, Brazil</w:t>
      </w:r>
    </w:p>
    <w:bookmarkEnd w:id="20"/>
    <w:bookmarkStart w:id="36" w:name="Xe8493192faefa2bdb98ad50748c9d78e7b31453"/>
    <w:p>
      <w:pPr>
        <w:pStyle w:val="Heading1"/>
      </w:pPr>
      <w:r>
        <w:t xml:space="preserve">Detailed Analysis of Semiconductor Component Thermal Efficiency in High-Humidity Environments</w:t>
      </w:r>
    </w:p>
    <w:p>
      <w:pPr>
        <w:pStyle w:val="FirstParagraph"/>
      </w:pPr>
      <w:r>
        <w:t xml:space="preserve">Dr. Carlos Eduardo Silva, Senior Electronics Engineer</w:t>
      </w:r>
      <w:r>
        <w:br/>
      </w:r>
      <w:r>
        <w:rPr>
          <w:bCs/>
          <w:b/>
        </w:rPr>
        <w:t xml:space="preserve">Certification:</w:t>
      </w:r>
      <w:r>
        <w:t xml:space="preserve"> </w:t>
      </w:r>
      <w:r>
        <w:t xml:space="preserve">Federal Council of Electrical Engineering and Agronomy (CONFEA) License #RJ-89402</w:t>
      </w:r>
      <w:r>
        <w:br/>
      </w:r>
    </w:p>
    <w:p>
      <w:pPr>
        <w:pStyle w:val="BodyText"/>
      </w:pPr>
      <w:r>
        <w:t xml:space="preserve">Reviewers:</w:t>
      </w:r>
    </w:p>
    <w:p>
      <w:pPr>
        <w:pStyle w:val="BodyText"/>
      </w:pPr>
      <w:r>
        <w:t xml:space="preserve">Eng. Ana Paula Santos, Lab Supervisor; Eng. Roberto Almeida, Quality Assurance Officer</w:t>
      </w:r>
    </w:p>
    <w:bookmarkStart w:id="21" w:name="abstract"/>
    <w:p>
      <w:pPr>
        <w:pStyle w:val="Heading2"/>
      </w:pPr>
      <w:r>
        <w:t xml:space="preserve">1. Abstract</w:t>
      </w:r>
    </w:p>
    <w:p>
      <w:pPr>
        <w:pStyle w:val="FirstParagraph"/>
      </w:pPr>
      <w:r>
        <w:t xml:space="preserve">This report details a comprehensive experimental study conducted within the Electronics Engineer laboratory facilities located in the dynamic technological hub of Brazil Rio de Janeiro. The primary objective was to evaluate the thermal dissipation rates and signal integrity of silicon-carbide (SiC) power modules when subjected to the specific climatic conditions prevalent in Rio de Janeiro, characterized by high ambient temperatures and significant relative humidity variations. As electronics engineers increasingly deploy ruggedized hardware for telecommunications and renewable energy sectors across Brazil, understanding environmental stressors is critical. Our findings indicate that while SiC modules outperform traditional silicon counterparts, specific humidity-induced condensation risks require enhanced encapsulation protocols when operating in the coastal regions of Rio de Janeiro.</w:t>
      </w:r>
    </w:p>
    <w:bookmarkEnd w:id="21"/>
    <w:bookmarkStart w:id="22" w:name="introduction"/>
    <w:p>
      <w:pPr>
        <w:pStyle w:val="Heading2"/>
      </w:pPr>
      <w:r>
        <w:t xml:space="preserve">2. Introduction</w:t>
      </w:r>
    </w:p>
    <w:p>
      <w:pPr>
        <w:pStyle w:val="FirstParagraph"/>
      </w:pPr>
      <w:r>
        <w:t xml:space="preserve">The role of the Electronics Engineer has evolved significantly over the last decade, shifting from purely circuit design to systems integration that must withstand rigorous environmental conditions. In Brazil, particularly in major metropolitan centers like Rio de Janeiro, electronic infrastructure faces unique challenges. Rio de Janeiro serves as a critical node for South American telecommunications and energy distribution networks. Consequently, equipment reliability is not merely a technical metric but an economic and safety imperative.</w:t>
      </w:r>
    </w:p>
    <w:p>
      <w:pPr>
        <w:pStyle w:val="BodyText"/>
      </w:pPr>
      <w:r>
        <w:t xml:space="preserve">This Lab Report aims to document the empirical data collected during a three-month testing phase at our local facility. The study focuses on the degradation of heat sink efficiency in power electronics when exposed to average relative humidity levels exceeding 80%, combined with temperature fluctuations between 25°C and 35°C. These parameters are representative of the summer season in Rio de Janeiro, where urban heat island effects exacerbate thermal loads on electronic equipment.</w:t>
      </w:r>
    </w:p>
    <w:p>
      <w:pPr>
        <w:pStyle w:val="BodyText"/>
      </w:pPr>
      <w:r>
        <w:t xml:space="preserve">The motivation for this study stems from recent failures in solar inverters deployed along the coastlines of Guanabara Bay and Barra da Tijuca. By replicating these conditions in a controlled laboratory setting, we aim to provide actionable recommendations for hardware design modifications.</w:t>
      </w:r>
    </w:p>
    <w:bookmarkEnd w:id="22"/>
    <w:bookmarkStart w:id="25" w:name="methodology"/>
    <w:p>
      <w:pPr>
        <w:pStyle w:val="Heading2"/>
      </w:pPr>
      <w:r>
        <w:t xml:space="preserve">3. Methodology</w:t>
      </w:r>
    </w:p>
    <w:p>
      <w:pPr>
        <w:pStyle w:val="FirstParagraph"/>
      </w:pPr>
      <w:r>
        <w:t xml:space="preserve">To ensure the integrity of this Lab Report, rigorous methodology was employed consistent with international standards (IEC 60068-2) and local Brazilian regulatory frameworks established by INMETRO.</w:t>
      </w:r>
    </w:p>
    <w:bookmarkStart w:id="23" w:name="equipment-setup"/>
    <w:p>
      <w:pPr>
        <w:pStyle w:val="Heading3"/>
      </w:pPr>
      <w:r>
        <w:t xml:space="preserve">3.1 Equipment Setup</w:t>
      </w:r>
    </w:p>
    <w:p>
      <w:pPr>
        <w:pStyle w:val="FirstParagraph"/>
      </w:pPr>
      <w:r>
        <w:t xml:space="preserve">The testing environment was established in a climate-controlled chamber capable of simulating the microclimates found in Brazil Rio de Janeiro. The following equipment was utilized:</w:t>
      </w:r>
    </w:p>
    <w:p>
      <w:pPr>
        <w:numPr>
          <w:ilvl w:val="0"/>
          <w:numId w:val="1001"/>
        </w:numPr>
        <w:pStyle w:val="Compact"/>
      </w:pPr>
      <w:r>
        <w:rPr>
          <w:bCs/>
          <w:b/>
        </w:rPr>
        <w:t xml:space="preserve">DUT (Device Under Test):</w:t>
      </w:r>
      <w:r>
        <w:t xml:space="preserve"> </w:t>
      </w:r>
      <w:r>
        <w:t xml:space="preserve">Three prototypes of a 10kW SiC MOSFET-based DC-AC inverter.</w:t>
      </w:r>
    </w:p>
    <w:p>
      <w:pPr>
        <w:numPr>
          <w:ilvl w:val="0"/>
          <w:numId w:val="1001"/>
        </w:numPr>
        <w:pStyle w:val="Compact"/>
      </w:pPr>
      <w:r>
        <w:rPr>
          <w:bCs/>
          <w:b/>
        </w:rPr>
        <w:t xml:space="preserve">Sensors:</w:t>
      </w:r>
      <w:r>
        <w:t xml:space="preserve"> </w:t>
      </w:r>
      <w:r>
        <w:t xml:space="preserve">K-type thermocouples attached to the heat sink fins and junction temperature sensors embedded within the chips.</w:t>
      </w:r>
    </w:p>
    <w:p>
      <w:pPr>
        <w:numPr>
          <w:ilvl w:val="0"/>
          <w:numId w:val="1001"/>
        </w:numPr>
        <w:pStyle w:val="Compact"/>
      </w:pPr>
      <w:r>
        <w:rPr>
          <w:bCs/>
          <w:b/>
        </w:rPr>
        <w:t xml:space="preserve">Data Logger:</w:t>
      </w:r>
      <w:r>
        <w:t xml:space="preserve"> </w:t>
      </w:r>
      <w:r>
        <w:t xml:space="preserve">A high-resolution acquisition system recording thermal profiles every 10 seconds.</w:t>
      </w:r>
    </w:p>
    <w:bookmarkEnd w:id="23"/>
    <w:bookmarkStart w:id="24" w:name="test-conditions"/>
    <w:p>
      <w:pPr>
        <w:pStyle w:val="Heading3"/>
      </w:pPr>
      <w:r>
        <w:t xml:space="preserve">3.2 Test Conditions</w:t>
      </w:r>
    </w:p>
    <w:p>
      <w:pPr>
        <w:pStyle w:val="FirstParagraph"/>
      </w:pPr>
      <w:r>
        <w:t xml:space="preserve">The Electronics Engineer team configured three distinct test scenarios to mimic operational realities in Rio de Janeiro:</w:t>
      </w:r>
    </w:p>
    <w:p>
      <w:pPr>
        <w:pStyle w:val="BodyText"/>
      </w:pPr>
      <w:r>
        <w:rPr>
          <w:bCs/>
          <w:b/>
        </w:rPr>
        <w:t xml:space="preserve">ID</w:t>
      </w:r>
    </w:p>
    <w:p>
      <w:pPr>
        <w:pStyle w:val="BodyText"/>
      </w:pPr>
      <w:r>
        <w:rPr>
          <w:bCs/>
          <w:b/>
        </w:rPr>
        <w:t xml:space="preserve">Ambient Temperature (°C)</w:t>
      </w:r>
    </w:p>
    <w:p>
      <w:pPr>
        <w:pStyle w:val="BodyText"/>
      </w:pPr>
      <w:r>
        <w:rPr>
          <w:bCs/>
          <w:b/>
        </w:rPr>
        <w:t xml:space="preserve">Relative Humidity (%RH)</w:t>
      </w:r>
    </w:p>
    <w:p>
      <w:pPr>
        <w:pStyle w:val="BodyText"/>
      </w:pPr>
      <w:r>
        <w:rPr>
          <w:bCs/>
          <w:b/>
        </w:rPr>
        <w:t xml:space="preserve">Ventilation Status</w:t>
      </w:r>
    </w:p>
    <w:p>
      <w:pPr>
        <w:pStyle w:val="BodyText"/>
      </w:pPr>
      <w:r>
        <w:rPr>
          <w:iCs/>
          <w:i/>
        </w:rPr>
        <w:t xml:space="preserve">Scenario A: Standard Coastal Summer Day</w:t>
      </w:r>
    </w:p>
    <w:p>
      <w:pPr>
        <w:pStyle w:val="BodyText"/>
      </w:pPr>
      <w:r>
        <w:t xml:space="preserve">A-1</w:t>
      </w:r>
    </w:p>
    <w:p>
      <w:pPr>
        <w:pStyle w:val="BodyText"/>
      </w:pPr>
      <w:r>
        <w:t xml:space="preserve">28°C</w:t>
      </w:r>
    </w:p>
    <w:p>
      <w:pPr>
        <w:pStyle w:val="BodyText"/>
      </w:pPr>
      <w:r>
        <w:t xml:space="preserve">75%</w:t>
      </w:r>
    </w:p>
    <w:p>
      <w:pPr>
        <w:pStyle w:val="BodyText"/>
      </w:pPr>
      <w:r>
        <w:rPr>
          <w:iCs/>
          <w:i/>
        </w:rPr>
        <w:t xml:space="preserve">Scenario B: Peak Heatwave Conditions</w:t>
      </w:r>
    </w:p>
    <w:p>
      <w:pPr>
        <w:pStyle w:val="BodyText"/>
      </w:pPr>
      <w:r>
        <w:t xml:space="preserve">B-1</w:t>
      </w:r>
    </w:p>
    <w:p>
      <w:pPr>
        <w:pStyle w:val="BodyText"/>
      </w:pPr>
      <w:r>
        <w:t xml:space="preserve">38°C</w:t>
      </w:r>
    </w:p>
    <w:p>
      <w:pPr>
        <w:pStyle w:val="BodyText"/>
      </w:pPr>
      <w:r>
        <w:t xml:space="preserve">50%</w:t>
      </w:r>
    </w:p>
    <w:p>
      <w:pPr>
        <w:pStyle w:val="BodyText"/>
      </w:pPr>
      <w:r>
        <w:rPr>
          <w:iCs/>
          <w:i/>
        </w:rPr>
        <w:t xml:space="preserve">Scenario C: High Humidity / Low Wind (Condensation Risk)</w:t>
      </w:r>
    </w:p>
    <w:p>
      <w:pPr>
        <w:pStyle w:val="BodyText"/>
      </w:pPr>
      <w:r>
        <w:t xml:space="preserve">C-1</w:t>
      </w:r>
    </w:p>
    <w:p>
      <w:pPr>
        <w:pStyle w:val="BodyText"/>
      </w:pPr>
      <w:r>
        <w:t xml:space="preserve">30°C</w:t>
      </w:r>
    </w:p>
    <w:p>
      <w:pPr>
        <w:pStyle w:val="BodyText"/>
      </w:pPr>
      <w:r>
        <w:t xml:space="preserve">95%</w:t>
      </w:r>
    </w:p>
    <w:p>
      <w:pPr>
        <w:pStyle w:val="BodyText"/>
      </w:pPr>
      <w:r>
        <w:rPr>
          <w:iCs/>
          <w:i/>
        </w:rPr>
        <w:t xml:space="preserve">Scenario D: Rapid Temperature Drop (Nighttime Coastal)</w:t>
      </w:r>
    </w:p>
    <w:p>
      <w:pPr>
        <w:pStyle w:val="BodyText"/>
      </w:pPr>
      <w:r>
        <w:t xml:space="preserve">D-1</w:t>
      </w:r>
    </w:p>
    <w:p>
      <w:pPr>
        <w:pStyle w:val="BodyText"/>
      </w:pPr>
      <w:r>
        <w:t xml:space="preserve">22°C</w:t>
      </w:r>
    </w:p>
    <w:p>
      <w:pPr>
        <w:pStyle w:val="BodyText"/>
      </w:pPr>
      <w:r>
        <w:t xml:space="preserve">90%</w:t>
      </w:r>
    </w:p>
    <w:p>
      <w:pPr>
        <w:pStyle w:val="BodyText"/>
      </w:pPr>
      <w:r>
        <w:rPr>
          <w:iCs/>
          <w:i/>
        </w:rPr>
        <w:t xml:space="preserve">Scenario E: Indoor Climate-Controlled Environment (Reference)</w:t>
      </w:r>
    </w:p>
    <w:p>
      <w:pPr>
        <w:pStyle w:val="BodyText"/>
      </w:pPr>
      <w:r>
        <w:t xml:space="preserve">E-1</w:t>
      </w:r>
    </w:p>
    <w:p>
      <w:pPr>
        <w:pStyle w:val="BodyText"/>
      </w:pPr>
      <w:r>
        <w:t xml:space="preserve">25°C</w:t>
      </w:r>
    </w:p>
    <w:p>
      <w:pPr>
        <w:pStyle w:val="BodyText"/>
      </w:pPr>
      <w:r>
        <w:t xml:space="preserve">40%</w:t>
      </w:r>
    </w:p>
    <w:p>
      <w:pPr>
        <w:pStyle w:val="BodyText"/>
      </w:pPr>
      <w:r>
        <w:t xml:space="preserve">Note: All scenarios were tested for a continuous duration of 72 hours to allow for thermal stabilization and long-term degradation analysis.</w:t>
      </w:r>
    </w:p>
    <w:bookmarkEnd w:id="24"/>
    <w:bookmarkEnd w:id="25"/>
    <w:bookmarkStart w:id="28" w:name="results"/>
    <w:p>
      <w:pPr>
        <w:pStyle w:val="Heading2"/>
      </w:pPr>
      <w:r>
        <w:t xml:space="preserve">4. Results</w:t>
      </w:r>
    </w:p>
    <w:p>
      <w:pPr>
        <w:pStyle w:val="FirstParagraph"/>
      </w:pPr>
      <w:r>
        <w:t xml:space="preserve">The data collected revealed significant performance variances based on environmental conditions, highlighting the necessity for region-specific engineering adjustments in Brazil Rio de Janeiro.</w:t>
      </w:r>
    </w:p>
    <w:bookmarkStart w:id="26" w:name="thermal-performance-analysis"/>
    <w:p>
      <w:pPr>
        <w:pStyle w:val="Heading3"/>
      </w:pPr>
      <w:r>
        <w:t xml:space="preserve">4.1 Thermal Performance Analysis</w:t>
      </w:r>
    </w:p>
    <w:p>
      <w:pPr>
        <w:pStyle w:val="FirstParagraph"/>
      </w:pPr>
      <w:r>
        <w:t xml:space="preserve">In Scenario B (Peak Heatwave), the junction temperature of the SiC modules reached a maximum of 145°C. While this is within the safe operating area (SOA) for most modern SiC devices, it resulted in a 12% reduction in conversion efficiency compared to standard lab conditions. The Electronics Engineer team observed that passive cooling was insufficient for Scenario A, leading to thermal throttling where the inverter reduced output power by 5% to protect the components.</w:t>
      </w:r>
    </w:p>
    <w:bookmarkEnd w:id="26"/>
    <w:bookmarkStart w:id="27" w:name="humidity-and-condensation-issues"/>
    <w:p>
      <w:pPr>
        <w:pStyle w:val="Heading3"/>
      </w:pPr>
      <w:r>
        <w:t xml:space="preserve">4.2 Humidity and Condensation Issues</w:t>
      </w:r>
    </w:p>
    <w:p>
      <w:pPr>
        <w:pStyle w:val="FirstParagraph"/>
      </w:pPr>
      <w:r>
        <w:t xml:space="preserve">The most critical finding emerged from Scenario C and D. In high-humidity conditions without active airflow, micro-condensation was detected on the printed circuit board (PCB) traces after 18 hours of operation in Scenario C. Although no immediate short circuits occurred due to conformal coating, long-term exposure poses a severe risk of electrochemical migration.</w:t>
      </w:r>
    </w:p>
    <w:p>
      <w:pPr>
        <w:pStyle w:val="BodyText"/>
      </w:pPr>
      <w:r>
        <w:t xml:space="preserve">In Scenario D, representing the rapid cooling typical of Rio de Janeiro nights near the ocean, condensation formed within 4 hours. This underscores a design flaw in current consumer-grade electronics: they are not adequately sealed against the specific humidity cycles experienced in coastal Brazil.</w:t>
      </w:r>
    </w:p>
    <w:bookmarkEnd w:id="27"/>
    <w:bookmarkEnd w:id="28"/>
    <w:bookmarkStart w:id="32" w:name="discussion"/>
    <w:p>
      <w:pPr>
        <w:pStyle w:val="Heading2"/>
      </w:pPr>
      <w:r>
        <w:t xml:space="preserve">5. Discussion</w:t>
      </w:r>
    </w:p>
    <w:p>
      <w:pPr>
        <w:pStyle w:val="FirstParagraph"/>
      </w:pPr>
      <w:r>
        <w:t xml:space="preserve">The results presented in this Lab Report underscore the complex interplay between thermal management and environmental protection for Electronics Engineer projects deployed in tropical coastal zones. The data confirms that standard heat sink designs optimized for dry, temperate climates are inadequate for Rio de Janeiro.</w:t>
      </w:r>
    </w:p>
    <w:bookmarkStart w:id="29" w:name="material-selection"/>
    <w:p>
      <w:pPr>
        <w:pStyle w:val="Heading3"/>
      </w:pPr>
      <w:r>
        <w:t xml:space="preserve">5.1 Material Selection</w:t>
      </w:r>
    </w:p>
    <w:p>
      <w:pPr>
        <w:pStyle w:val="FirstParagraph"/>
      </w:pPr>
      <w:r>
        <w:t xml:space="preserve">We recommend the adoption of hydrophobic conformal coatings with higher dielectric strength. Furthermore, the use of corrosion-resistant materials for connector housings is essential to prevent galvanic corrosion accelerated by salt air and humidity.</w:t>
      </w:r>
    </w:p>
    <w:bookmarkEnd w:id="29"/>
    <w:bookmarkStart w:id="30" w:name="design-modifications"/>
    <w:p>
      <w:pPr>
        <w:pStyle w:val="Heading3"/>
      </w:pPr>
      <w:r>
        <w:t xml:space="preserve">5.2 Design Modifications</w:t>
      </w:r>
    </w:p>
    <w:p>
      <w:pPr>
        <w:pStyle w:val="FirstParagraph"/>
      </w:pPr>
      <w:r>
        <w:t xml:space="preserve">To mitigate thermal throttling in Scenario A, we propose integrating a hybrid cooling system that utilizes passive heat pipes for low-load conditions and active fans only when temperature thresholds are exceeded. This approach balances energy efficiency with thermal safety.</w:t>
      </w:r>
    </w:p>
    <w:bookmarkEnd w:id="30"/>
    <w:bookmarkStart w:id="31" w:name="implications-for-the-brazilian-market"/>
    <w:p>
      <w:pPr>
        <w:pStyle w:val="Heading3"/>
      </w:pPr>
      <w:r>
        <w:t xml:space="preserve">5.3 Implications for the Brazilian Market</w:t>
      </w:r>
    </w:p>
    <w:p>
      <w:pPr>
        <w:pStyle w:val="FirstParagraph"/>
      </w:pPr>
      <w:r>
        <w:t xml:space="preserve">The findings have direct implications for the telecommunications sector in Brazil Rio de Janeiro, which relies heavily on outdoor cabinet electronics. By implementing the recommended modifications, operators can extend equipment lifespan by an estimated 20%, reducing maintenance costs and improving network reliability.</w:t>
      </w:r>
    </w:p>
    <w:bookmarkEnd w:id="31"/>
    <w:bookmarkEnd w:id="32"/>
    <w:bookmarkStart w:id="33" w:name="conclusion"/>
    <w:p>
      <w:pPr>
        <w:pStyle w:val="Heading2"/>
      </w:pPr>
      <w:r>
        <w:t xml:space="preserve">6. Conclusion</w:t>
      </w:r>
    </w:p>
    <w:p>
      <w:pPr>
        <w:pStyle w:val="FirstParagraph"/>
      </w:pPr>
      <w:r>
        <w:t xml:space="preserve">This Lab Report has successfully demonstrated that environmental factors in Rio de Janeiro significantly impact the performance and longevity of electronic systems. The Electronics Engineer must account for both high temperatures and high humidity when designing hardware for this region. The study highlights that while SiC technology offers superior thermal performance, it is not immune to humidity-induced failures if proper protective measures are not taken.</w:t>
      </w:r>
    </w:p>
    <w:p>
      <w:pPr>
        <w:pStyle w:val="BodyText"/>
      </w:pPr>
      <w:r>
        <w:t xml:space="preserve">We conclude that a region-specific design philosophy is required. Standard global designs must be adapted to the local climatic realities of Brazil Rio de Janeiro. Future work should focus on long-term accelerated aging tests to quantify the exact impact of condensation cycles over a five-year period.</w:t>
      </w:r>
    </w:p>
    <w:bookmarkEnd w:id="33"/>
    <w:bookmarkStart w:id="35" w:name="references"/>
    <w:p>
      <w:pPr>
        <w:pStyle w:val="Heading2"/>
      </w:pPr>
      <w:r>
        <w:t xml:space="preserve">7. References</w:t>
      </w:r>
    </w:p>
    <w:p>
      <w:pPr>
        <w:numPr>
          <w:ilvl w:val="0"/>
          <w:numId w:val="1002"/>
        </w:numPr>
        <w:pStyle w:val="Compact"/>
      </w:pPr>
      <w:r>
        <w:t xml:space="preserve">National Institute of Metrology, Quality and Technology (INMETRO). "Technical Regulations for Electronic Equipment Environmental Testing." Brazil, 2021.</w:t>
      </w:r>
    </w:p>
    <w:p>
      <w:pPr>
        <w:numPr>
          <w:ilvl w:val="0"/>
          <w:numId w:val="1002"/>
        </w:numPr>
        <w:pStyle w:val="Compact"/>
      </w:pPr>
      <w:r>
        <w:t xml:space="preserve">Silva, C.E., et al. "Thermal Modeling of Power Electronics in Tropical Climates." Journal of Brazilian Electrical Engineering, Vol. 15, No. 3, pp. 45-60.</w:t>
      </w:r>
    </w:p>
    <w:p>
      <w:pPr>
        <w:numPr>
          <w:ilvl w:val="0"/>
          <w:numId w:val="1002"/>
        </w:numPr>
        <w:pStyle w:val="Compact"/>
      </w:pPr>
      <w:r>
        <w:t xml:space="preserve">Rio de Janeiro State Energy Agency (ANEEL). "Grid Stability and Renewable Energy Integration Report." Rio de Janeiro, Brazil.</w:t>
      </w:r>
    </w:p>
    <w:bookmarkStart w:id="34" w:name="signed"/>
    <w:p>
      <w:pPr>
        <w:pStyle w:val="Heading3"/>
      </w:pPr>
      <w:r>
        <w:t xml:space="preserve">Signed:</w:t>
      </w:r>
    </w:p>
    <w:p>
      <w:pPr>
        <w:pStyle w:val="FirstParagraph"/>
      </w:pPr>
      <w:r>
        <w:rPr>
          <w:bCs/>
          <w:b/>
        </w:rPr>
        <w:t xml:space="preserve">Dr. Carlos Eduardo Silva</w:t>
      </w:r>
      <w:r>
        <w:br/>
      </w:r>
      <w:r>
        <w:t xml:space="preserve">Sr. Electronics Engineer</w:t>
      </w:r>
      <w:r>
        <w:br/>
      </w:r>
      <w:r>
        <w:t xml:space="preserve">CEDRE, Rio de Janeiro</w:t>
      </w:r>
    </w:p>
    <w:p>
      <w:pPr>
        <w:pStyle w:val="BodyText"/>
      </w:pPr>
      <w:r>
        <w:t xml:space="preserve"> </w:t>
      </w:r>
    </w:p>
    <w:p>
      <w:pPr>
        <w:pStyle w:val="BodyText"/>
      </w:pPr>
      <w:r>
        <w:rPr>
          <w:bCs/>
          <w:b/>
        </w:rPr>
        <w:t xml:space="preserve">Ana Paula Santos</w:t>
      </w:r>
      <w:r>
        <w:br/>
      </w:r>
      <w:r>
        <w:t xml:space="preserve">Lab Supervisor</w:t>
      </w:r>
      <w:r>
        <w:br/>
      </w:r>
      <w:r>
        <w:t xml:space="preserve">CEDRE, Rio de Janeiro</w:t>
      </w:r>
    </w:p>
    <w:bookmarkEnd w:id="34"/>
    <w:p>
      <w:pPr>
        <w:pStyle w:val="BodyText"/>
      </w:pPr>
      <w:r>
        <w:t xml:space="preserve">This document is an official Lab Report for internal and regulatory use. Any unauthorized alteration of this Electronics Engineer report invalidates its legal standing in Brazil Rio de Janeiro.</w:t>
      </w:r>
    </w:p>
    <w:p>
      <w:pPr>
        <w:pStyle w:val="BodyText"/>
      </w:pPr>
      <w:r>
        <w:t xml:space="preserve">© 2023 CEDRE - All Rights Reserved</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Electronics Engineering Analysis in Rio de Janeiro</dc:title>
  <dc:creator/>
  <dc:language>en</dc:language>
  <cp:keywords/>
  <dcterms:created xsi:type="dcterms:W3CDTF">2026-07-29T19:18:28Z</dcterms:created>
  <dcterms:modified xsi:type="dcterms:W3CDTF">2026-07-29T19:18:28Z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