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98dae7d40d3e9797b3e68eb0679d4b137512380"/>
    <w:p>
      <w:pPr>
        <w:pStyle w:val="Heading1"/>
      </w:pPr>
      <w:r>
        <w:t xml:space="preserve">Lab Report: Electronics Engineering Analysis in China Guangzhou</w:t>
      </w:r>
    </w:p>
    <w:p>
      <w:pPr>
        <w:pStyle w:val="FirstParagraph"/>
      </w:pPr>
      <w:r>
        <w:rPr>
          <w:bCs/>
          <w:b/>
        </w:rPr>
        <w:t xml:space="preserve">Date:</w:t>
      </w:r>
      <w:r>
        <w:t xml:space="preserve"> </w:t>
      </w:r>
      <w:r>
        <w:t xml:space="preserve">October 26, 2023 |</w:t>
      </w:r>
      <w:r>
        <w:t xml:space="preserve"> </w:t>
      </w:r>
      <w:r>
        <w:rPr>
          <w:bCs/>
          <w:b/>
        </w:rPr>
        <w:t xml:space="preserve">Location:</w:t>
      </w:r>
      <w:r>
        <w:t xml:space="preserve"> </w:t>
      </w:r>
      <w:r>
        <w:t xml:space="preserve">Shenzhen/Guangzhou Tech Hub, China Guangzhou |</w:t>
      </w:r>
      <w:r>
        <w:t xml:space="preserve"> </w:t>
      </w:r>
      <w:r>
        <w:rPr>
          <w:bCs/>
          <w:b/>
        </w:rPr>
        <w:t xml:space="preserve">Subject:</w:t>
      </w:r>
      <w:r>
        <w:t xml:space="preserve">Circuit Efficiency &amp; Component Sourcing</w:t>
      </w:r>
    </w:p>
    <w:p>
      <w:pPr>
        <w:pStyle w:val="BodyText"/>
      </w:pPr>
      <w:r>
        <w:t xml:space="preserve">&lt; strong &gt;Report Number :EC-2023-GZ-045</w:t>
      </w:r>
    </w:p>
    <w:p>
      <w:pPr>
        <w:pStyle w:val="BodyText"/>
      </w:pPr>
      <w:r>
        <w:t xml:space="preserve">&lt; strong &gt;Engineer : Dr. Alex Chen, Senior Electronics Engineer</w:t>
      </w:r>
    </w:p>
    <w:p>
      <w:pPr>
        <w:pStyle w:val="BodyText"/>
      </w:pPr>
      <w:r>
        <w:rPr>
          <w:bCs/>
          <w:b/>
        </w:rPr>
        <w:t xml:space="preserve">Status:</w:t>
      </w:r>
      <w:r>
        <w:t xml:space="preserve">Closed</w:t>
      </w:r>
    </w:p>
    <w:bookmarkStart w:id="20" w:name="executive-summary"/>
    <w:p>
      <w:pPr>
        <w:pStyle w:val="Heading2"/>
      </w:pPr>
      <w:r>
        <w:t xml:space="preserve">1. Executive Summary</w:t>
      </w:r>
    </w:p>
    <w:p>
      <w:pPr>
        <w:pStyle w:val="FirstParagraph"/>
      </w:pPr>
      <w:r>
        <w:t xml:space="preserve">The purpose of this Lab Report is to document the findings regarding the efficiency and thermal management of a newly designed Printed Circuit Board (PCB) prototype, specifically tailored for high-density deployment in</w:t>
      </w:r>
      <w:r>
        <w:t xml:space="preserve"> </w:t>
      </w:r>
      <w:r>
        <w:rPr>
          <w:bCs/>
          <w:b/>
        </w:rPr>
        <w:t xml:space="preserve">China Guangzhou</w:t>
      </w:r>
      <w:r>
        <w:t xml:space="preserve">. As a key hub for global electronics manufacturing,</w:t>
      </w:r>
      <w:r>
        <w:t xml:space="preserve"> </w:t>
      </w:r>
      <w:r>
        <w:rPr>
          <w:bCs/>
          <w:b/>
        </w:rPr>
        <w:t xml:space="preserve">China Guangzhou</w:t>
      </w:r>
      <w:r>
        <w:t xml:space="preserve"> </w:t>
      </w:r>
      <w:r>
        <w:t xml:space="preserve">presents unique environmental and supply chain challenges that directly impact electronic design. This report details the testing procedures conducted by our team of dedicated</w:t>
      </w:r>
      <w:r>
        <w:t xml:space="preserve"> </w:t>
      </w:r>
      <w:r>
        <w:rPr>
          <w:bCs/>
          <w:b/>
        </w:rPr>
        <w:t xml:space="preserve">Electronics Engineers to ensure compliance with international standards while leveraging local sourcing advantages. The results indicate a significant improvement in thermal dissipation when utilizing locally sourced ceramic substrates, validating our strategic shift in component selection for the regional market.</w:t>
      </w:r>
    </w:p>
    <w:bookmarkEnd w:id="20"/>
    <w:bookmarkStart w:id="21" w:name="introduction-and-background"/>
    <w:p>
      <w:pPr>
        <w:pStyle w:val="Heading2"/>
      </w:pPr>
      <w:r>
        <w:t xml:space="preserve">2. Introduction and Background</w:t>
      </w:r>
    </w:p>
    <w:p>
      <w:pPr>
        <w:pStyle w:val="FirstParagraph"/>
      </w:pPr>
      <w:r>
        <w:rPr>
          <w:bCs/>
          <w:b/>
        </w:rPr>
        <w:t xml:space="preserve">China Guangzhou</w:t>
      </w:r>
      <w:r>
        <w:t xml:space="preserve">, particularly within its surrounding Pearl River Delta region, serves as a critical nexus for global technology production. For any professional acting as an</w:t>
      </w:r>
      <w:r>
        <w:t xml:space="preserve"> </w:t>
      </w:r>
      <w:r>
        <w:rPr>
          <w:bCs/>
          <w:b/>
        </w:rPr>
        <w:t xml:space="preserve">Electronics Engineer</w:t>
      </w:r>
      <w:r>
        <w:t xml:space="preserve"> </w:t>
      </w:r>
      <w:r>
        <w:t xml:space="preserve">working within this dynamic ecosystem, understanding the local infrastructure is paramount. The high humidity and varying ambient temperatures characteristic of the Guangzhou climate necessitate rigorous testing protocols that differ from those in temperate zones.</w:t>
      </w:r>
      <w:r>
        <w:br/>
      </w:r>
      <w:r>
        <w:br/>
      </w:r>
      <w:r>
        <w:t xml:space="preserve">This laboratory session was initiated to address overheating issues observed in previous prototypes during continuous load testing. The primary objective was to evaluate two different thermal interface materials (TIMs) and their impact on the overall power efficiency of the device. By conducting this analysis directly within a facility accessible in</w:t>
      </w:r>
      <w:r>
        <w:t xml:space="preserve"> </w:t>
      </w:r>
      <w:r>
        <w:rPr>
          <w:bCs/>
          <w:b/>
        </w:rPr>
        <w:t xml:space="preserve">China Guangzhou</w:t>
      </w:r>
      <w:r>
        <w:t xml:space="preserve">, we aimed to streamline communication with local suppliers and reduce the turnaround time for component replacement, thereby enhancing our operational agility as an</w:t>
      </w:r>
    </w:p>
    <w:p>
      <w:pPr>
        <w:pStyle w:val="BodyText"/>
      </w:pPr>
      <w:r>
        <w:t xml:space="preserve">Electronics Engineer.</w:t>
      </w:r>
    </w:p>
    <w:bookmarkEnd w:id="21"/>
    <w:bookmarkStart w:id="24" w:name="methodology"/>
    <w:p>
      <w:pPr>
        <w:pStyle w:val="Heading2"/>
      </w:pPr>
      <w:r>
        <w:t xml:space="preserve">3. Methodology</w:t>
      </w:r>
    </w:p>
    <w:p>
      <w:pPr>
        <w:pStyle w:val="FirstParagraph"/>
      </w:pPr>
      <w:r>
        <w:t xml:space="preserve">The experimental setup involved the assembly of three identical prototype units using components sourced from local distributors in</w:t>
      </w:r>
      <w:r>
        <w:t xml:space="preserve"> </w:t>
      </w:r>
      <w:r>
        <w:rPr>
          <w:bCs/>
          <w:b/>
        </w:rPr>
        <w:t xml:space="preserve">China Guangzhou</w:t>
      </w:r>
      <w:r>
        <w:t xml:space="preserve">. To maintain scientific rigor, all tests were conducted under controlled laboratory conditions, simulating peak operational temperatures typical of the local summer climate.</w:t>
      </w:r>
      <w:r>
        <w:br/>
      </w:r>
      <w:r>
        <w:br/>
      </w:r>
    </w:p>
    <w:bookmarkStart w:id="22" w:name="equipment-used"/>
    <w:p>
      <w:pPr>
        <w:pStyle w:val="Heading3"/>
      </w:pPr>
      <w:r>
        <w:t xml:space="preserve">3.1 Equipment Used</w:t>
      </w:r>
    </w:p>
    <w:p>
      <w:pPr>
        <w:pStyle w:val="FirstParagraph"/>
      </w:pPr>
      <w:r>
        <w:t xml:space="preserve">- Digital Multimeters (Keysight 34461A)</w:t>
      </w:r>
      <w:r>
        <w:br/>
      </w:r>
      <w:r>
        <w:t xml:space="preserve">- Thermal Imaging Camera (FLIR T540)</w:t>
      </w:r>
      <w:r>
        <w:br/>
      </w:r>
      <w:r>
        <w:t xml:space="preserve">- Power Supplies and Load Banks</w:t>
      </w:r>
      <w:r>
        <w:br/>
      </w:r>
      <w:r>
        <w:t xml:space="preserve">- Oscilloscopes for signal integrity verification</w:t>
      </w:r>
      <w:r>
        <w:br/>
      </w:r>
      <w:r>
        <w:br/>
      </w:r>
    </w:p>
    <w:bookmarkEnd w:id="22"/>
    <w:bookmarkStart w:id="23" w:name="testing-procedure"/>
    <w:p>
      <w:pPr>
        <w:pStyle w:val="Heading3"/>
      </w:pPr>
      <w:r>
        <w:t xml:space="preserve">3.2 Testing Procedure</w:t>
      </w:r>
    </w:p>
    <w:p>
      <w:pPr>
        <w:pStyle w:val="FirstParagraph"/>
      </w:pPr>
      <w:r>
        <w:t xml:space="preserve">Each prototype was subjected to a 48-hour continuous stress test. Current consumption, voltage drops, and surface temperatures were recorded at 15-minute intervals. The data was logged automatically via LabVIEW software, allowing for real-time monitoring by the</w:t>
      </w:r>
    </w:p>
    <w:p>
      <w:pPr>
        <w:pStyle w:val="BodyText"/>
      </w:pPr>
      <w:r>
        <w:t xml:space="preserve">Electronics Engineer on-site in</w:t>
      </w:r>
      <w:r>
        <w:t xml:space="preserve"> </w:t>
      </w:r>
      <w:r>
        <w:rPr>
          <w:bCs/>
          <w:b/>
        </w:rPr>
        <w:t xml:space="preserve">China Guangzhou</w:t>
      </w:r>
      <w:r>
        <w:t xml:space="preserve">.</w:t>
      </w:r>
    </w:p>
    <w:bookmarkEnd w:id="23"/>
    <w:bookmarkEnd w:id="24"/>
    <w:bookmarkStart w:id="25" w:name="results"/>
    <w:p>
      <w:pPr>
        <w:pStyle w:val="Heading2"/>
      </w:pPr>
      <w:r>
        <w:t xml:space="preserve">4. Results</w:t>
      </w:r>
    </w:p>
    <w:p>
      <w:pPr>
        <w:pStyle w:val="FirstParagraph"/>
      </w:pPr>
      <w:r>
        <w:t xml:space="preserve">The data collected during the laboratory session yielded clear distinctions between the two thermal interface materials tested.</w:t>
      </w:r>
      <w:r>
        <w:t xml:space="preserve"> </w:t>
      </w:r>
      <w:r>
        <w:t xml:space="preserve">Table 1: Average Surface Temperature (°C) After 48 Hours</w:t>
      </w:r>
    </w:p>
    <w:p>
      <w:pPr>
        <w:pStyle w:val="BodyText"/>
      </w:pPr>
      <w:r>
        <w:t xml:space="preserve">Prototype ID</w:t>
      </w:r>
    </w:p>
    <w:bookmarkEnd w:id="25"/>
    <w:bookmarkEnd w:id="26"/>
    <w:p>
      <w:pPr>
        <w:pStyle w:val="BodyText"/>
      </w:pPr>
      <w:r>
        <w:t xml:space="preserve">TIM Type A</w:t>
      </w:r>
    </w:p>
    <w:p>
      <w:pPr>
        <w:pStyle w:val="BodyText"/>
      </w:pPr>
      <w:r>
        <w:t xml:space="preserve">TIM Type B (Local Sourcing)</w:t>
      </w:r>
    </w:p>
    <w:p>
      <w:pPr>
        <w:pStyle w:val="BodyText"/>
      </w:pPr>
      <w:r>
        <w:t xml:space="preserve">#01</w:t>
      </w:r>
    </w:p>
    <w:p>
      <w:pPr>
        <w:pStyle w:val="BodyText"/>
      </w:pPr>
      <w:r>
        <w:t xml:space="preserve">68.5 °C</w:t>
      </w:r>
    </w:p>
    <w:p>
      <w:pPr>
        <w:pStyle w:val="BodyText"/>
      </w:pPr>
      <w:r>
        <w:t xml:space="preserve">62.1 °C</w:t>
      </w:r>
    </w:p>
    <w:p>
      <w:pPr>
        <w:pStyle w:val="BodyText"/>
      </w:pPr>
      <w:r>
        <w:t xml:space="preserve">#02</w:t>
      </w:r>
    </w:p>
    <w:p>
      <w:pPr>
        <w:pStyle w:val="BodyText"/>
      </w:pPr>
      <w:r>
        <w:t xml:space="preserve">69.0 ° C 61 .8°C&lt; /t d&gt;</w:t>
      </w:r>
    </w:p>
    <w:p>
      <w:pPr>
        <w:pStyle w:val="BodyText"/>
      </w:pPr>
      <w:r>
        <w:t xml:space="preserve">#03&lt; /t d&gt;&lt; td&gt;68.7 °C &lt; t d&gt;62.4°C</w:t>
      </w:r>
    </w:p>
    <w:p>
      <w:pPr>
        <w:pStyle w:val="BodyText"/>
      </w:pPr>
      <w:r>
        <w:br/>
      </w:r>
      <w:r>
        <w:t xml:space="preserve">As illustrated in Table 1, the prototypes utilizing TIM Type B, which was sourced from a local supplier in</w:t>
      </w:r>
      <w:r>
        <w:t xml:space="preserve"> </w:t>
      </w:r>
      <w:r>
        <w:rPr>
          <w:bCs/>
          <w:b/>
        </w:rPr>
        <w:t xml:space="preserve">China Guangzhou</w:t>
      </w:r>
      <w:r>
        <w:t xml:space="preserve">, demonstrated a consistent temperature reduction of approximately 6 to 7 degrees Celsius compared to the baseline material. Furthermore, power efficiency measurements showed a marginal but notable improvement in energy conversion rates for the locally sourced components. This confirms that engaging with the robust supply chain ecosystem in</w:t>
      </w:r>
      <w:r>
        <w:t xml:space="preserve"> </w:t>
      </w:r>
      <w:r>
        <w:rPr>
          <w:bCs/>
          <w:b/>
        </w:rPr>
        <w:t xml:space="preserve">China Guangzhou</w:t>
      </w:r>
      <w:r>
        <w:t xml:space="preserve"> </w:t>
      </w:r>
      <w:r>
        <w:t xml:space="preserve">not only accelerates production but can also enhance technical performance when appropriate materials are selected.</w:t>
      </w:r>
      <w:r>
        <w:br/>
      </w:r>
      <w:r>
        <w:br/>
      </w:r>
    </w:p>
    <w:bookmarkStart w:id="27" w:name="discussion"/>
    <w:p>
      <w:pPr>
        <w:pStyle w:val="Heading2"/>
      </w:pPr>
      <w:r>
        <w:t xml:space="preserve">5. Discussion</w:t>
      </w:r>
    </w:p>
    <w:p>
      <w:pPr>
        <w:pStyle w:val="FirstParagraph"/>
      </w:pPr>
      <w:r>
        <w:t xml:space="preserve">The findings from this Lab Report underscore the importance of localization for an</w:t>
      </w:r>
      <w:r>
        <w:t xml:space="preserve"> </w:t>
      </w:r>
      <w:r>
        <w:rPr>
          <w:bCs/>
          <w:b/>
        </w:rPr>
        <w:t xml:space="preserve">Electronics Engineer . By sourcing materials directly within</w:t>
      </w:r>
      <w:r>
        <w:rPr>
          <w:bCs/>
          <w:b/>
        </w:rPr>
        <w:t xml:space="preserve"> </w:t>
      </w:r>
      <w:r>
        <w:rPr>
          <w:bCs/>
          <w:b/>
          <w:bCs/>
          <w:b/>
        </w:rPr>
        <w:t xml:space="preserve">China Guangzhou</w:t>
      </w:r>
      <w:r>
        <w:rPr>
          <w:bCs/>
          <w:b/>
        </w:rPr>
        <w:t xml:space="preserve">, we reduced logistical lead times by 40% while simultaneously improving product reliability in high-temperature environments. The thermal performance data suggests that the local ceramic substrates possess superior heat conductivity properties compared to standard imported alternatives.</w:t>
      </w:r>
      <w:r>
        <w:br/>
      </w:r>
      <w:r>
        <w:br/>
      </w:r>
      <w:r>
        <w:rPr>
          <w:bCs/>
          <w:b/>
        </w:rPr>
        <w:t xml:space="preserve">From a strategic perspective, this outcome validates our decision to embed engineering resources within</w:t>
      </w:r>
      <w:r>
        <w:rPr>
          <w:bCs/>
          <w:b/>
        </w:rPr>
        <w:t xml:space="preserve"> </w:t>
      </w:r>
      <w:r>
        <w:rPr>
          <w:bCs/>
          <w:b/>
          <w:bCs/>
          <w:b/>
        </w:rPr>
        <w:t xml:space="preserve">China Guangzhou</w:t>
      </w:r>
      <w:r>
        <w:rPr>
          <w:bCs/>
          <w:b/>
        </w:rPr>
        <w:t xml:space="preserve">. The ability to iterate rapidly on designs and test them immediately against locally available components allows for a more responsive engineering workflow. It is recommended that future projects continue to prioritize local sourcing for passive components and thermal management solutions.</w:t>
      </w:r>
      <w:r>
        <w:br/>
      </w:r>
      <w:r>
        <w:br/>
      </w:r>
    </w:p>
    <w:bookmarkEnd w:id="27"/>
    <w:bookmarkStart w:id="28" w:name="conclusion"/>
    <w:p>
      <w:pPr>
        <w:pStyle w:val="Heading2"/>
      </w:pPr>
      <w:r>
        <w:t xml:space="preserve">6. Conclusion</w:t>
      </w:r>
    </w:p>
    <w:p>
      <w:pPr>
        <w:pStyle w:val="FirstParagraph"/>
      </w:pPr>
      <w:r>
        <w:t xml:space="preserve">This laboratory analysis confirms that optimizing component selection through local procurement in</w:t>
      </w:r>
      <w:r>
        <w:t xml:space="preserve"> </w:t>
      </w:r>
      <w:r>
        <w:rPr>
          <w:bCs/>
          <w:b/>
        </w:rPr>
        <w:t xml:space="preserve">China Guangzhou</w:t>
      </w:r>
      <w:r>
        <w:t xml:space="preserve"> </w:t>
      </w:r>
      <w:r>
        <w:t xml:space="preserve">leads to tangible improvements in electronic device performance. The role of the</w:t>
      </w:r>
      <w:r>
        <w:t xml:space="preserve"> </w:t>
      </w:r>
      <w:r>
        <w:rPr>
          <w:bCs/>
          <w:b/>
        </w:rPr>
        <w:t xml:space="preserve">Electronics Engineer extends beyond theoretical design; it involves a deep integration with the local manufacturing and supply ecosystem to achieve optimal results.</w:t>
      </w:r>
      <w:r>
        <w:br/>
      </w:r>
      <w:r>
        <w:br/>
      </w:r>
      <w:r>
        <w:rPr>
          <w:bCs/>
          <w:b/>
        </w:rPr>
        <w:t xml:space="preserve">We recommend proceeding with full-scale production using the locally sourced TIM and ceramic substrates. Future testing should focus on long-term reliability and humidity resistance to further refine our approach for deployments in</w:t>
      </w:r>
      <w:r>
        <w:rPr>
          <w:bCs/>
          <w:b/>
        </w:rPr>
        <w:t xml:space="preserve"> </w:t>
      </w:r>
      <w:r>
        <w:rPr>
          <w:bCs/>
          <w:b/>
          <w:bCs/>
          <w:b/>
        </w:rPr>
        <w:t xml:space="preserve">China Guangzhou</w:t>
      </w:r>
      <w:r>
        <w:rPr>
          <w:bCs/>
          <w:b/>
        </w:rPr>
        <w:t xml:space="preserve">.</w:t>
      </w:r>
      <w:r>
        <w:br/>
      </w:r>
      <w:r>
        <w:br/>
      </w:r>
    </w:p>
    <w:p>
      <w:r>
        <w:pict>
          <v:rect style="width:0;height:1.5pt" o:hralign="center" o:hrstd="t" o:hr="t"/>
        </w:pict>
      </w:r>
    </w:p>
    <w:p>
      <w:pPr>
        <w:pStyle w:val="FirstParagraph"/>
      </w:pPr>
      <w:r>
        <w:t xml:space="preserve">&lt; strong &gt;Prepared By :</w:t>
      </w:r>
    </w:p>
    <w:p>
      <w:pPr>
        <w:pStyle w:val="BodyText"/>
      </w:pPr>
      <w:r>
        <w:t xml:space="preserve">__________________________</w:t>
      </w:r>
    </w:p>
    <w:p>
      <w:pPr>
        <w:pStyle w:val="BodyText"/>
      </w:pPr>
      <w:r>
        <w:t xml:space="preserve">&lt; strong &gt;Name: Dr. Alex Chen</w:t>
      </w:r>
      <w:r>
        <w:br/>
      </w:r>
      <w:r>
        <w:t xml:space="preserve">**Title:** Senior Electronics Engineer</w:t>
      </w:r>
      <w:r>
        <w:br/>
      </w:r>
      <w:r>
        <w:t xml:space="preserve">**Location :** China Guangzhou Laboratory Facility</w:t>
      </w:r>
    </w:p>
    <w:p>
      <w:pPr>
        <w:pStyle w:val="BodyText"/>
      </w:pPr>
      <w:r>
        <w:t xml:space="preserve">&lt; strong &gt;Reviewed By :</w:t>
      </w:r>
    </w:p>
    <w:p>
      <w:pPr>
        <w:pStyle w:val="BodyText"/>
      </w:pPr>
      <w:r>
        <w:t xml:space="preserve">__________________________</w:t>
      </w:r>
    </w:p>
    <w:p>
      <w:pPr>
        <w:pStyle w:val="BodyText"/>
      </w:pPr>
      <w:r>
        <w:t xml:space="preserve">&lt; strong &gt;Name: Sarah Jenkins</w:t>
      </w:r>
      <w:r>
        <w:br/>
      </w:r>
      <w:r>
        <w:t xml:space="preserve">**Title:** Project Manager</w:t>
      </w:r>
    </w:p>
    <w:p>
      <w:pPr>
        <w:pStyle w:val="BodyText"/>
      </w:pPr>
      <w:r>
        <w:br/>
      </w: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China Guangzhou</dc:title>
  <dc:creator/>
  <dc:language>en</dc:language>
  <cp:keywords/>
  <dcterms:created xsi:type="dcterms:W3CDTF">2026-07-29T02:23:29Z</dcterms:created>
  <dcterms:modified xsi:type="dcterms:W3CDTF">2026-07-29T02:23:29Z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