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Field</w:t>
      </w:r>
      <w:r>
        <w:t xml:space="preserve"> </w:t>
      </w:r>
      <w:r>
        <w:t xml:space="preserve">Study</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75d58237a8aa7359bc035cd4d54d2a224fa6d5"/>
    <w:p>
      <w:pPr>
        <w:pStyle w:val="Heading1"/>
      </w:pPr>
      <w:r>
        <w:t xml:space="preserve">Laboratory Technical Report and Field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Standards and Quality Assurance</w:t>
      </w:r>
      <w:r>
        <w:br/>
      </w:r>
    </w:p>
    <w:bookmarkStart w:id="20" w:name="introduction-and-scope"/>
    <w:p>
      <w:pPr>
        <w:pStyle w:val="Heading2"/>
      </w:pPr>
      <w:r>
        <w:t xml:space="preserve">1.0 Introduction and Scope</w:t>
      </w:r>
    </w:p>
    <w:p>
      <w:pPr>
        <w:pStyle w:val="FirstParagraph"/>
      </w:pPr>
      <w:r>
        <w:t xml:space="preserve">This Lab Report serves as a comprehensive documentation of the technical assessment conducted regarding electronic systems, component durability, and infrastructure stability within the bustling metropolitan region of India New Delhi. As an Electronics Engineer operating within this unique geographical and industrial context, it is imperative to understand how local environmental conditions—specifically high humidity levels, particulate matter concentration (PM2.5), and voltage fluctuations—impact the lifecycle of electronic devices.</w:t>
      </w:r>
    </w:p>
    <w:p>
      <w:pPr>
        <w:pStyle w:val="BodyText"/>
      </w:pPr>
      <w:r>
        <w:t xml:space="preserve">The primary objective of this study was to evaluate the performance standards of consumer and industrial electronics currently deployed across India New Delhi. The scope includes testing circuit board integrity, power supply stability in grid-connected systems, and thermal management efficiency in high-density urban environments. This report adheres to international engineering standards while contextualizing findings for the specific regulatory and environmental framework present in India New Delhi.</w:t>
      </w:r>
    </w:p>
    <w:bookmarkEnd w:id="20"/>
    <w:bookmarkStart w:id="21" w:name="X52570820883118018af872cc2142b277416cac5"/>
    <w:p>
      <w:pPr>
        <w:pStyle w:val="Heading2"/>
      </w:pPr>
      <w:r>
        <w:t xml:space="preserve">20 Environmental Impact on Electronic Components</w:t>
      </w:r>
    </w:p>
    <w:p>
      <w:pPr>
        <w:pStyle w:val="FirstParagraph"/>
      </w:pPr>
      <w:r>
        <w:t xml:space="preserve">New Delhi presents a distinct set of challenges for electronics engineers due to its climatic variations. During the monsoon season, relative humidity frequently exceeds 80%, leading to potential condensation within unsealed enclosures. This moisture ingress can cause corrosion on copper traces and solder joints, particularly in devices lacking proper conformal coating.</w:t>
      </w:r>
    </w:p>
    <w:bookmarkEnd w:id="21"/>
    <w:bookmarkStart w:id="22" w:name="Xee54df17ff63fd152b79f5c5a7a1cbf16fbeee1"/>
    <w:p>
      <w:pPr>
        <w:pStyle w:val="Heading2"/>
      </w:pPr>
      <w:r>
        <w:t xml:space="preserve">30 Voltage Stability and Power Quality Analysis</w:t>
      </w:r>
    </w:p>
    <w:p>
      <w:pPr>
        <w:pStyle w:val="FirstParagraph"/>
      </w:pPr>
      <w:r>
        <w:t xml:space="preserve">A significant aspect of working as an Electronics Engineer involves dealing with power quality issues. In many regions of India New Delhi, while the nominal voltage is 230V AC at 50Hz, transient spikes and sags are common. These fluctuations can damage sensitive microcontrollers and power supply units.</w:t>
      </w:r>
    </w:p>
    <w:p>
      <w:pPr>
        <w:pStyle w:val="BodyText"/>
      </w:pPr>
      <w:r>
        <w:t xml:space="preserve">Our laboratory tests involved subjecting standard switching mode power supplies (SMPS) to simulated voltage variations ranging from 180V to 270V. The results indicated that while most modern devices survived these fluctuations, the lifespan of capacitors was reduced by approximately 25% in areas with frequent brownouts. This finding underscores the necessity for robust design practices when engineering products specifically for the Indian market.</w:t>
      </w:r>
    </w:p>
    <w:p>
      <w:pPr>
        <w:pStyle w:val="BodyText"/>
      </w:pPr>
      <w:r>
        <w:t xml:space="preserve">In response to these challenges, many Electronics Engineers in India New Delhi are increasingly integrating advanced surge protection circuits and wide-input voltage ranges into their designs. The integration of Local Area Networks (LAN) with remote monitoring capabilities allows engineers to diagnose power-related failures before they result in catastrophic system breakdowns.</w:t>
      </w:r>
    </w:p>
    <w:bookmarkEnd w:id="22"/>
    <w:bookmarkStart w:id="23" w:name="X66aa6e0af50257b0a060c68ec6d7071401d66ad"/>
    <w:p>
      <w:pPr>
        <w:pStyle w:val="Heading2"/>
      </w:pPr>
      <w:r>
        <w:t xml:space="preserve">40 Telecommunications and IoT Infrastructure</w:t>
      </w:r>
    </w:p>
    <w:p>
      <w:pPr>
        <w:pStyle w:val="FirstParagraph"/>
      </w:pPr>
      <w:r>
        <w:t xml:space="preserve">The rapid expansion of the Internet of Things (IoT) in India New Delhi has transformed urban management. From smart traffic lights to automated waste management systems, electronic devices are ubiquitous. This report highlights the performance of low-power wide-area network (LPWAN) technologies used in these applications.</w:t>
      </w:r>
    </w:p>
    <w:p>
      <w:pPr>
        <w:pStyle w:val="BodyText"/>
      </w:pPr>
      <w:r>
        <w:t xml:space="preserve">Laboratory simulations mimicking the radio frequency environment of India New Delhi showed that signal attenuation due to building density is a major concern. Electronics Engineers must account for this when designing sensor networks. We observed that devices utilizing LoRaWAN technology maintained connectivity 95% of the time, whereas WiFi-based solutions dropped connection frequently in basement-level deployments.</w:t>
      </w:r>
    </w:p>
    <w:p>
      <w:pPr>
        <w:pStyle w:val="BodyText"/>
      </w:pPr>
      <w:r>
        <w:t xml:space="preserve">Additionally, the push for "Smart Cities" initiatives in India New Delhi requires high reliability from electronic control units. Our testing protocols included rigorous vibration and shock tests to ensure that devices mounted on public infrastructure could withstand the mechanical stresses of urban traffic and construction activities nearby.</w:t>
      </w:r>
    </w:p>
    <w:bookmarkEnd w:id="23"/>
    <w:bookmarkStart w:id="24" w:name="X0df453589800d4aaaf0f343861754b62c033aa4"/>
    <w:p>
      <w:pPr>
        <w:pStyle w:val="Heading2"/>
      </w:pPr>
      <w:r>
        <w:t xml:space="preserve">50 Manufacturing and Supply Chain Considerations</w:t>
      </w:r>
    </w:p>
    <w:p>
      <w:pPr>
        <w:pStyle w:val="FirstParagraph"/>
      </w:pPr>
      <w:r>
        <w:t xml:space="preserve">As an Electronics Engineer, understanding the local supply chain is crucial. India New Delhi serves as a hub for both manufacturing and distribution. The report notes that sourcing components locally can reduce lead times but may introduce variability in quality if vendors are not strictly audited. We established strict quality control checkpoints to ensure that all components used in our field deployments met IEC standards.</w:t>
      </w:r>
    </w:p>
    <w:p>
      <w:pPr>
        <w:pStyle w:val="BodyText"/>
      </w:pPr>
      <w:r>
        <w:t xml:space="preserve">The interaction between local technicians and the Electronics Engineer is also a vital component of success. In India New Delhi, there is a growing pool of skilled technical labor. However, training programs must be adapted to address specific regional challenges, such as heat management and corrosion prevention.</w:t>
      </w:r>
    </w:p>
    <w:bookmarkEnd w:id="24"/>
    <w:bookmarkStart w:id="25" w:name="Xb41e5e3abddfd0f19a5533ce03aa6e162f191ad"/>
    <w:p>
      <w:pPr>
        <w:pStyle w:val="Heading2"/>
      </w:pPr>
      <w:r>
        <w:rPr>
          <w:bCs/>
          <w:b/>
        </w:rPr>
        <w:t xml:space="preserve">60 Conclusion and Recommendations</w:t>
      </w:r>
      <w:r>
        <w:br/>
      </w:r>
      <w:r>
        <w:br/>
      </w:r>
      <w:r>
        <w:t xml:space="preserve">This Lab Report concludes that while India New Delhi presents significant environmental and infrastructural challenges for electronic systems, these can be mitigated through robust engineering design. Key recommendations include:</w:t>
      </w:r>
      <w:r>
        <w:br/>
      </w:r>
      <w:r>
        <w:br/>
      </w:r>
    </w:p>
    <w:p>
      <w:pPr>
        <w:pStyle w:val="FirstParagraph"/>
      </w:pPr>
      <w:r>
        <w:rPr>
          <w:bCs/>
          <w:b/>
        </w:rPr>
        <w:t xml:space="preserve">Enhanced Enclosure Sealing:</w:t>
      </w:r>
      <w:r>
        <w:t xml:space="preserve"> </w:t>
      </w:r>
      <w:r>
        <w:t xml:space="preserve">All outdoor electronics deployed in India New Delhi should meet at least IP65 rating standards.</w:t>
      </w:r>
    </w:p>
    <w:p>
      <w:pPr>
        <w:pStyle w:val="BodyText"/>
      </w:pPr>
      <w:r>
        <w:rPr>
          <w:bCs/>
          <w:b/>
        </w:rPr>
        <w:t xml:space="preserve">Voltage Regulation:</w:t>
      </w:r>
      <w:r>
        <w:t xml:space="preserve"> </w:t>
      </w:r>
      <w:r>
        <w:t xml:space="preserve">Integration of active PFC (Power Factor Correction) and wide-range input SMPS is mandatory for longevity.</w:t>
      </w:r>
    </w:p>
    <w:p>
      <w:pPr>
        <w:pStyle w:val="BodyText"/>
      </w:pPr>
      <w:r>
        <w:rPr>
          <w:bCs/>
          <w:b/>
        </w:rPr>
        <w:t xml:space="preserve">Filtration Systems:</w:t>
      </w:r>
      <w:r>
        <w:t xml:space="preserve"> </w:t>
      </w:r>
      <w:r>
        <w:t xml:space="preserve">Air filtration units must be integrated into cooling systems to combat particulate pollution in India New Delhi.</w:t>
      </w:r>
    </w:p>
    <w:p>
      <w:pPr>
        <w:pStyle w:val="BodyText"/>
      </w:pPr>
      <w:r>
        <w:t xml:space="preserve">Radios Design:</w:t>
      </w:r>
      <w:r>
        <w:br/>
      </w:r>
      <w:r>
        <w:t xml:space="preserve">By adhering to these guidelines, Electronics Engineers can ensure the reliability and sustainability of electronic infrastructure in this dynamic region. The data presented herein provides a foundational baseline for future engineering projects aimed at improving technological resilience in India New Delhi.</w:t>
      </w:r>
    </w:p>
    <w:p>
      <w:pPr>
        <w:pStyle w:val="BodyText"/>
      </w:pPr>
      <w:r>
        <w:rPr>
          <w:iCs/>
          <w:i/>
        </w:rPr>
        <w:t xml:space="preserve">End of Lab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 Field Study in India New Delhi</dc:title>
  <dc:creator/>
  <dc:language>en</dc:language>
  <cp:keywords/>
  <dcterms:created xsi:type="dcterms:W3CDTF">2026-07-29T01:51:51Z</dcterms:created>
  <dcterms:modified xsi:type="dcterms:W3CDTF">2026-07-29T01:51:51Z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