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Applications</w:t>
      </w:r>
      <w:r>
        <w:t xml:space="preserve"> </w:t>
      </w:r>
      <w:r>
        <w:t xml:space="preserve">in</w:t>
      </w:r>
      <w:r>
        <w:t xml:space="preserve"> </w:t>
      </w:r>
      <w:r>
        <w:t xml:space="preserve">Italy</w:t>
      </w:r>
      <w:r>
        <w:t xml:space="preserve"> </w:t>
      </w:r>
      <w:r>
        <w:t xml:space="preserve">Naples</w:t>
      </w:r>
    </w:p>
    <w:bookmarkStart w:id="29" w:name="laboratory-report-series-a-7"/>
    <w:p>
      <w:pPr>
        <w:pStyle w:val="Heading1"/>
      </w:pPr>
      <w:r>
        <w:t xml:space="preserve">Laboratory Report Series A-7</w:t>
      </w:r>
    </w:p>
    <w:bookmarkStart w:id="20" w:name="title"/>
    <w:p>
      <w:pPr>
        <w:pStyle w:val="Heading3"/>
      </w:pPr>
      <w:r>
        <w:rPr>
          <w:bCs/>
          <w:b/>
        </w:rPr>
        <w:t xml:space="preserve">Title:</w:t>
      </w:r>
    </w:p>
    <w:p>
      <w:pPr>
        <w:pStyle w:val="FirstParagraph"/>
      </w:pPr>
      <w:r>
        <w:rPr>
          <w:bCs/>
          <w:b/>
        </w:rPr>
        <w:t xml:space="preserve">Analytical Assessment of Embedded Systems and Power Electronics Infrastructure in the Industrial Sector of Italy Naples</w:t>
      </w:r>
    </w:p>
    <w:p>
      <w:pPr>
        <w:pStyle w:val="BodyText"/>
      </w:pPr>
      <w:r>
        <w:rPr>
          <w:bCs/>
          <w:b/>
        </w:rPr>
        <w:t xml:space="preserve">Date:</w:t>
      </w:r>
      <w:r>
        <w:t xml:space="preserve"> </w:t>
      </w:r>
      <w:r>
        <w:t xml:space="preserve">October 24, 2023</w:t>
      </w:r>
    </w:p>
    <w:p>
      <w:pPr>
        <w:pStyle w:val="BodyText"/>
      </w:pPr>
      <w:r>
        <w:rPr>
          <w:bCs/>
          <w:b/>
        </w:rPr>
        <w:t xml:space="preserve">**Location:** Naples, Campania Region, Italy &lt; p &gt;&lt; strong ** Prepared By: ** / strong &gt;&lt; em &gt; Senior Electronics Engineer [Name Redacted] &lt; h3 &gt;&lt; strong ** Executive Summary: ** / strong &gt;</w:t>
      </w:r>
    </w:p>
    <w:p>
      <w:pPr>
        <w:pStyle w:val="BodyText"/>
      </w:pPr>
      <w:r>
        <w:t xml:space="preserve">This comprehensive lab report details the findings of a three-week field study conducted within the industrial zones surrounding Italy Naples. The primary objective was to evaluate the integration of modern electronics engineering principles into local manufacturing processes, specifically focusing on automotive supply chains and marine navigation systems unique to the coastal geography of southern Italy. As an Electronics Engineer operating in this specific geographic context, it became evident that environmental factors such as humidity, salinity, and thermal fluctuations significantly impact component longevity and system reliability. The report outlines experimental data regarding corrosion resistance in printed circuit boards (PCBs), thermal management efficiency in high-power inverters, and the efficacy of IoT-based predictive maintenance algorithms deployed across five major facilities in the Naples metropolitan area.</w:t>
      </w:r>
    </w:p>
    <w:bookmarkEnd w:id="20"/>
    <w:bookmarkStart w:id="21" w:name="introduction-and-contextual-background"/>
    <w:p>
      <w:pPr>
        <w:pStyle w:val="Heading2"/>
      </w:pPr>
      <w:r>
        <w:t xml:space="preserve">1. Introduction and Contextual Background</w:t>
      </w:r>
    </w:p>
    <w:p>
      <w:pPr>
        <w:pStyle w:val="FirstParagraph"/>
      </w:pPr>
      <w:r>
        <w:t xml:space="preserve">The city of Italy Naples serves as a critical hub for technological innovation within Southern Europe. While historically known for its cultural heritage, the region has rapidly evolved into a center for advanced manufacturing and maritime technology. For an Electronics Engineer tasked with optimizing production lines in this region, understanding the local industrial ecosystem is paramount. The specific challenges posed by operating in Italy Naples differ markedly from standard European engineering environments due to higher ambient temperatures during summer months and high relative humidity year-round.</w:t>
      </w:r>
    </w:p>
    <w:p>
      <w:pPr>
        <w:pStyle w:val="BodyText"/>
      </w:pPr>
      <w:r>
        <w:t xml:space="preserve">The purpose of this laboratory analysis is twofold: first, to document the performance metrics of electronic components under these specific environmental conditions; and second, to propose engineering solutions that enhance durability without compromising efficiency. The report addresses the unique intersection of traditional industrial practices and modern digital transformation initiatives prevalent in Italy Naples. By focusing on real-world data collected from active production lines, this document aims to provide actionable insights for engineers working in similar Mediterranean climates.</w:t>
      </w:r>
    </w:p>
    <w:bookmarkEnd w:id="21"/>
    <w:bookmarkStart w:id="24" w:name="experimental-methodology"/>
    <w:p>
      <w:pPr>
        <w:pStyle w:val="Heading2"/>
      </w:pPr>
      <w:r>
        <w:t xml:space="preserve">2. Experimental Methodology</w:t>
      </w:r>
    </w:p>
    <w:bookmarkStart w:id="22" w:name="site-selection-and-data-acquisition"/>
    <w:p>
      <w:pPr>
        <w:pStyle w:val="Heading3"/>
      </w:pPr>
      <w:r>
        <w:t xml:space="preserve">** 2.1 ** Site Selection and Data Acquisition</w:t>
      </w:r>
    </w:p>
    <w:p>
      <w:pPr>
        <w:pStyle w:val="FirstParagraph"/>
      </w:pPr>
      <w:r>
        <w:t xml:space="preserve">Data was collected from five distinct facilities located in the provinces surrounding Italy Naples. These sites included two automotive tier-1 suppliers specializing in electric vehicle (EV) battery management systems, one marine electronics manufacturer, one semiconductor packaging facility, and two general automation plants. The selection process prioritized facilities that had recently undergone upgrades to Industry 4.0 standards.</w:t>
      </w:r>
    </w:p>
    <w:p>
      <w:pPr>
        <w:pStyle w:val="BodyText"/>
      </w:pPr>
      <w:r>
        <w:t xml:space="preserve">** Instruments Used:**</w:t>
      </w:r>
    </w:p>
    <w:p>
      <w:pPr>
        <w:numPr>
          <w:ilvl w:val="0"/>
          <w:numId w:val="1001"/>
        </w:numPr>
        <w:pStyle w:val="Compact"/>
      </w:pPr>
      <w:r>
        <w:t xml:space="preserve">High-precision environmental chambers capable of simulating the specific humidity levels (75%-95% RH) found in Italy Naples during peak seasons.</w:t>
      </w:r>
    </w:p>
    <w:p>
      <w:pPr>
        <w:numPr>
          <w:ilvl w:val="0"/>
          <w:numId w:val="1001"/>
        </w:numPr>
        <w:pStyle w:val="Compact"/>
      </w:pPr>
      <w:r>
        <w:t xml:space="preserve">Oscilloscopes and Logic Analyzers for signal integrity testing.</w:t>
      </w:r>
    </w:p>
    <w:p>
      <w:pPr>
        <w:numPr>
          <w:ilvl w:val="0"/>
          <w:numId w:val="1001"/>
        </w:numPr>
        <w:pStyle w:val="Compact"/>
      </w:pPr>
      <w:r>
        <w:t xml:space="preserve">Thermal Imaging Cameras to detect hotspots in power distribution units.</w:t>
      </w:r>
    </w:p>
    <w:p>
      <w:pPr>
        <w:numPr>
          <w:ilvl w:val="0"/>
          <w:numId w:val="1001"/>
        </w:numPr>
        <w:pStyle w:val="Compact"/>
      </w:pPr>
      <w:r>
        <w:t xml:space="preserve">Corrosion test rigs using salt-spray chambers to simulate coastal atmospheric conditions typical of the Bay of Naples.</w:t>
      </w:r>
    </w:p>
    <w:bookmarkEnd w:id="22"/>
    <w:bookmarkStart w:id="23" w:name="variables-tested"/>
    <w:p>
      <w:pPr>
        <w:pStyle w:val="Heading3"/>
      </w:pPr>
      <w:r>
        <w:t xml:space="preserve">** 2.2 ** Variables Tested**</w:t>
      </w:r>
    </w:p>
    <w:p>
      <w:pPr>
        <w:pStyle w:val="FirstParagraph"/>
      </w:pPr>
      <w:r>
        <w:t xml:space="preserve">The primary variables under investigation included:</w:t>
      </w:r>
    </w:p>
    <w:p>
      <w:pPr>
        <w:pStyle w:val="BodyText"/>
      </w:pPr>
      <w:r>
        <w:t xml:space="preserve">**Thermal Stability:** The ability of microcontrollers and power modules to maintain performance at ambient temperatures exceeding 40°C, a common occurrence in summer in Italy Naples.</w:t>
      </w:r>
    </w:p>
    <w:p>
      <w:pPr>
        <w:pStyle w:val="BodyText"/>
      </w:pPr>
      <w:r>
        <w:t xml:space="preserve">**Corrosion Resistance:** The degradation rate of solder joints and connector pins when exposed to saline mist.</w:t>
      </w:r>
    </w:p>
    <w:p>
      <w:pPr>
        <w:pStyle w:val="BodyText"/>
      </w:pPr>
      <w:r>
        <w:t xml:space="preserve">**Power Efficiency:** Energy loss rates in variable frequency drives (VFDs) used for pump and motor control systems typical of the local industrial landscape.</w:t>
      </w:r>
    </w:p>
    <w:bookmarkEnd w:id="23"/>
    <w:bookmarkEnd w:id="24"/>
    <w:bookmarkStart w:id="26" w:name="results-and-analysis"/>
    <w:p>
      <w:pPr>
        <w:pStyle w:val="Heading2"/>
      </w:pPr>
      <w:r>
        <w:t xml:space="preserve">** 3. Results and Analysis**</w:t>
      </w:r>
    </w:p>
    <w:p>
      <w:pPr>
        <w:pStyle w:val="FirstParagraph"/>
      </w:pPr>
      <w:r>
        <w:t xml:space="preserve">The data collected during the field study reveals significant correlations between environmental conditions in Italy Naples and electronic system failures.</w:t>
      </w:r>
    </w:p>
    <w:p>
      <w:pPr>
        <w:pStyle w:val="BodyText"/>
      </w:pPr>
      <w:r>
        <w:t xml:space="preserve">** 3.1 ** Thermal Management Challenges** &lt; p &gt;</w:t>
      </w:r>
      <w:r>
        <w:t xml:space="preserve"> </w:t>
      </w:r>
      <w:r>
        <w:t xml:space="preserve">Tests conducted on EV battery management systems revealed that standard cooling solutions designed for Northern European climates were insufficient for the thermal loads encountered in Italy Naples. In one instance, a power module experienced a 15% reduction in efficiency when ambient temperatures rose above 38°C without active liquid cooling enhancement. The Electronics Engineer team observed that air gaps within the enclosure design allowed for convective heat buildup, which exacerbated component stress.</w:t>
      </w:r>
    </w:p>
    <w:p>
      <w:pPr>
        <w:pStyle w:val="BodyText"/>
      </w:pPr>
      <w:r>
        <w:t xml:space="preserve">&lt; h3 &gt;&lt; strong ** 3.2 ** Corrosion and Material Degradation** / strong &gt;</w:t>
      </w:r>
    </w:p>
    <w:p>
      <w:pPr>
        <w:pStyle w:val="BodyText"/>
      </w:pPr>
      <w:r>
        <w:t xml:space="preserve">The salt-spray testing yielded alarming results for components lacking conformal coating. PCBs exposed to simulated coastal air in Italy Naples showed visible oxidation on copper traces within 48 hours of exposure. Gold-plated connectors performed exceptionally well, but cost constraints often led manufacturers to use tin-plated alternatives, which proved susceptible to whisker growth and eventual short-circuiting.</w:t>
      </w:r>
    </w:p>
    <w:p>
      <w:pPr>
        <w:pStyle w:val="BodyText"/>
      </w:pPr>
      <w:r>
        <w:t xml:space="preserve">**Table 1: Corrosion Resistance Data (Hours to Failure)**</w:t>
      </w:r>
    </w:p>
    <w:p>
      <w:pPr>
        <w:pStyle w:val="BodyText"/>
      </w:pPr>
      <w:r>
        <w:t xml:space="preserve">Component Type</w:t>
      </w:r>
    </w:p>
    <w:p>
      <w:pPr>
        <w:pStyle w:val="BodyText"/>
      </w:pPr>
      <w:r>
        <w:t xml:space="preserve">Clean Environment</w:t>
      </w:r>
    </w:p>
    <w:p>
      <w:pPr>
        <w:pStyle w:val="BodyText"/>
      </w:pPr>
      <w:r>
        <w:t xml:space="preserve">Simulated Italy Naples Coastal Environment</w:t>
      </w:r>
    </w:p>
    <w:p>
      <w:pPr>
        <w:pStyle w:val="BodyText"/>
      </w:pPr>
      <w:r>
        <w:t xml:space="preserve">Tin-Plated Connector</w:t>
      </w:r>
    </w:p>
    <w:p>
      <w:pPr>
        <w:pStyle w:val="BodyText"/>
      </w:pPr>
      <w:r>
        <w:t xml:space="preserve">120 hours &lt; tr &gt;&lt; td ** / strong &gt; Gold-Plated Connector &lt; / td ** / strong &gt;/ tdd &gt;&lt; span class="wbr"&gt;/ tdd &gt;&lt; span class="wbr"&gt;</w:t>
      </w:r>
    </w:p>
    <w:p>
      <w:pPr>
        <w:pStyle w:val="BodyText"/>
      </w:pPr>
      <w:r>
        <w:t xml:space="preserve">Uncoated PCB</w:t>
      </w:r>
    </w:p>
    <w:p>
      <w:pPr>
        <w:pStyle w:val="BodyText"/>
      </w:pPr>
      <w:r>
        <w:t xml:space="preserve">N/A (Immediate Short)</w:t>
      </w:r>
    </w:p>
    <w:p>
      <w:pPr>
        <w:pStyle w:val="BodyText"/>
      </w:pPr>
      <w:r>
        <w:t xml:space="preserve">48 hours</w:t>
      </w:r>
    </w:p>
    <w:bookmarkStart w:id="25" w:name="predictive-maintenance-efficacy-strong"/>
    <w:p>
      <w:pPr>
        <w:pStyle w:val="Heading3"/>
      </w:pPr>
      <w:r>
        <w:t xml:space="preserve">** 3.3 ** Predictive Maintenance Efficacy** / strong &gt;</w:t>
      </w:r>
    </w:p>
    <w:p>
      <w:pPr>
        <w:pStyle w:val="FirstParagraph"/>
      </w:pPr>
      <w:r>
        <w:t xml:space="preserve">The IoT sensors deployed for predictive maintenance showed a 90% accuracy rate in predicting motor bearing failures. However, the wireless transmission reliability dropped by 25% in areas with high metal density, a common architectural feature in older industrial buildings in Italy Naples. This highlights the need for robust mesh networking protocols tailored to complex electromagnetic environments.</w:t>
      </w:r>
    </w:p>
    <w:bookmarkEnd w:id="25"/>
    <w:bookmarkEnd w:id="26"/>
    <w:bookmarkStart w:id="27" w:name="Xc4adf7fe4f62fe36742bae31cc32bd599e42cbd"/>
    <w:p>
      <w:pPr>
        <w:pStyle w:val="Heading2"/>
      </w:pPr>
      <w:r>
        <w:t xml:space="preserve">** 4. Discussion and Engineering Recommendations**</w:t>
      </w:r>
    </w:p>
    <w:p>
      <w:pPr>
        <w:pStyle w:val="FirstParagraph"/>
      </w:pPr>
      <w:r>
        <w:t xml:space="preserve">Based on the findings, several critical recommendations are proposed for Electronics Engineers operating or planning projects in Italy Naples:</w:t>
      </w:r>
    </w:p>
    <w:p>
      <w:pPr>
        <w:numPr>
          <w:ilvl w:val="0"/>
          <w:numId w:val="1002"/>
        </w:numPr>
        <w:pStyle w:val="Compact"/>
      </w:pPr>
      <w:r>
        <w:t xml:space="preserve">**Enhanced Conformal Coating:** Mandate the use of parylene or silicone-based conformal coatings for all PCBs exposed to ambient industrial air. This is non-negotiable given the humidity and potential saline exposure.</w:t>
      </w:r>
    </w:p>
    <w:p>
      <w:pPr>
        <w:numPr>
          <w:ilvl w:val="0"/>
          <w:numId w:val="1002"/>
        </w:numPr>
        <w:pStyle w:val="Compact"/>
      </w:pPr>
      <w:r>
        <w:t xml:space="preserve">**Thermal Design Optimization:** Redesign heat sink geometries to maximize surface area for passive cooling where possible, but prioritize liquid cooling loops for high-power density applications like EV charging infrastructure.</w:t>
      </w:r>
    </w:p>
    <w:p>
      <w:pPr>
        <w:numPr>
          <w:ilvl w:val="0"/>
          <w:numId w:val="1002"/>
        </w:numPr>
        <w:pStyle w:val="Compact"/>
      </w:pPr>
      <w:r>
        <w:t xml:space="preserve">**Material Selection:** Prioritize gold-plated contacts for critical signal paths despite higher initial costs, as the long-term reliability and reduced maintenance in Italy Naples justify the investment.</w:t>
      </w:r>
    </w:p>
    <w:p>
      <w:pPr>
        <w:numPr>
          <w:ilvl w:val="0"/>
          <w:numId w:val="1002"/>
        </w:numPr>
        <w:pStyle w:val="Compact"/>
      </w:pPr>
      <w:r>
        <w:t xml:space="preserve">**Network Redundancy:** Implement redundant wireless mesh networks to counteract signal attenuation in metal-rich environments common in local industrial settings.</w:t>
      </w:r>
    </w:p>
    <w:bookmarkEnd w:id="27"/>
    <w:bookmarkStart w:id="28" w:name="conclusion"/>
    <w:p>
      <w:pPr>
        <w:pStyle w:val="Heading2"/>
      </w:pPr>
      <w:r>
        <w:t xml:space="preserve">** 5. Conclusion**</w:t>
      </w:r>
    </w:p>
    <w:p>
      <w:pPr>
        <w:pStyle w:val="FirstParagraph"/>
      </w:pPr>
      <w:r>
        <w:t xml:space="preserve">This lab report underscores the necessity of adapting electronics engineering practices to specific geographic and environmental contexts. The unique challenges posed by Italy Naples, including high humidity, temperature extremes, and industrial density, require a tailored approach to design and maintenance. By addressing these factors proactively, Electronics Engineers can significantly improve system reliability and reduce lifecycle costs for industrial clients in the region.</w:t>
      </w:r>
    </w:p>
    <w:p>
      <w:pPr>
        <w:pStyle w:val="BodyText"/>
      </w:pPr>
      <w:r>
        <w:t xml:space="preserve">The integration of robust thermal management strategies and corrosion-resistant materials is not merely a technical upgrade but a strategic imperative for sustainable industrial growth in Southern Italy. Future research should focus on developing self-healing electronic materials capable of withstanding the specific atmospheric conditions found in this vibrant Mediterranean hub.</w:t>
      </w:r>
    </w:p>
    <w:p>
      <w:pPr>
        <w:pStyle w:val="BodyText"/>
      </w:pPr>
      <w:r>
        <w:rPr>
          <w:bCs/>
          <w:b/>
        </w:rPr>
        <w:t xml:space="preserve">Submitted by:</w:t>
      </w:r>
    </w:p>
    <w:p>
      <w:pPr>
        <w:pStyle w:val="BodyText"/>
      </w:pPr>
      <w:r>
        <w:t xml:space="preserve">** Senior Electronics Engineer** &lt; p &gt;&lt; em &gt; Certification Board of Italy Naples Industrial Research &lt; br &gt;&lt; br /&gt;</w:t>
      </w:r>
    </w:p>
    <w:p>
      <w:pPr>
        <w:pStyle w:val="BodyText"/>
      </w:pPr>
      <w:r>
        <w:t xml:space="preserve">Date:** 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Applications in Italy Naples</dc:title>
  <dc:creator/>
  <dc:language>en</dc:language>
  <cp:keywords/>
  <dcterms:created xsi:type="dcterms:W3CDTF">2026-07-29T00:45:49Z</dcterms:created>
  <dcterms:modified xsi:type="dcterms:W3CDTF">2026-07-29T00:45:49Z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