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Electronics</w:t>
      </w:r>
      <w:r>
        <w:t xml:space="preserve"> </w:t>
      </w:r>
      <w:r>
        <w:t xml:space="preserve">Engineer</w:t>
      </w:r>
      <w:r>
        <w:t xml:space="preserve"> </w:t>
      </w:r>
      <w:r>
        <w:t xml:space="preserve">Field</w:t>
      </w:r>
      <w:r>
        <w:t xml:space="preserve"> </w:t>
      </w:r>
      <w:r>
        <w:t xml:space="preserve">Study</w:t>
      </w:r>
      <w:r>
        <w:t xml:space="preserve"> </w:t>
      </w:r>
      <w:r>
        <w:t xml:space="preserve">in</w:t>
      </w:r>
      <w:r>
        <w:t xml:space="preserve"> </w:t>
      </w:r>
      <w:r>
        <w:t xml:space="preserve">Thailand</w:t>
      </w:r>
      <w:r>
        <w:t xml:space="preserve"> </w:t>
      </w:r>
      <w:r>
        <w:t xml:space="preserve">Bangkok</w:t>
      </w:r>
    </w:p>
    <w:bookmarkStart w:id="34" w:name="Xf6f68d93d82f02bb42e0600b349348a760ba240"/>
    <w:p>
      <w:pPr>
        <w:pStyle w:val="Heading1"/>
      </w:pPr>
      <w:r>
        <w:t xml:space="preserve">Comprehensive Lab Report on Electronics Engineering Standards and Implementation in Thailand Bangkok</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International Engineering Standards Committee</w:t>
      </w:r>
      <w:r>
        <w:br/>
      </w:r>
      <w:r>
        <w:t xml:space="preserve">Analysis of Electronic Infrastructure and Regulatory Compliance in Thailand Bangkok</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lab report provides a detailed analysis of the electronic engineering landscape within Thailand Bangkok, focusing on regulatory compliance, infrastructure resilience, and technological adoption. The primary objective is to establish a robust framework for Electronics Engineer professionals operating in this specific geographical region. As Thailand Bangkok serves as the economic and technological hub of Southeast Asia, understanding the local nuances of electronics deployment is critical for successful project implementation.</w:t>
      </w:r>
    </w:p>
    <w:p>
      <w:pPr>
        <w:pStyle w:val="BodyText"/>
      </w:pPr>
      <w:r>
        <w:t xml:space="preserve">The findings indicate that while Thailand Bangkok offers advanced infrastructure, strict adherence to national safety standards and environmental regulations is mandatory. This report outlines the necessary protocols for an Electronics Engineer to ensure compliance with local laws regarding electromagnetic compatibility (EMC), electrical safety, and sustainable waste management.</w:t>
      </w:r>
    </w:p>
    <w:bookmarkEnd w:id="20"/>
    <w:bookmarkStart w:id="21" w:name="introduction"/>
    <w:p>
      <w:pPr>
        <w:pStyle w:val="Heading2"/>
      </w:pPr>
      <w:r>
        <w:t xml:space="preserve">2. Introduction</w:t>
      </w:r>
    </w:p>
    <w:p>
      <w:pPr>
        <w:pStyle w:val="FirstParagraph"/>
      </w:pPr>
      <w:r>
        <w:t xml:space="preserve">The rapid digitization of Thailand Bangkok has placed significant demands on its electronic infrastructure. From telecommunications networks to industrial automation systems, the role of the</w:t>
      </w:r>
      <w:r>
        <w:t xml:space="preserve"> </w:t>
      </w:r>
      <w:r>
        <w:rPr>
          <w:bCs/>
          <w:b/>
        </w:rPr>
        <w:t xml:space="preserve">Electronics Engineer</w:t>
      </w:r>
      <w:r>
        <w:t xml:space="preserve"> </w:t>
      </w:r>
      <w:r>
        <w:t xml:space="preserve">has become pivotal in maintaining operational efficiency and public safety. This report aims to document the specific challenges and opportunities present in Thailand Bangkok, providing a guideline for engineers seeking to operate within this dynamic market.</w:t>
      </w:r>
    </w:p>
    <w:p>
      <w:pPr>
        <w:pStyle w:val="BodyText"/>
      </w:pPr>
      <w:r>
        <w:t xml:space="preserve">The scope of this study includes an examination of local regulatory bodies, such as the National Broadcasting and Telecommunications Commission (NBTC), and international standards adopted by Thailand Bangkok industries. By integrating these insights, we can better understand how an</w:t>
      </w:r>
      <w:r>
        <w:t xml:space="preserve"> </w:t>
      </w:r>
      <w:r>
        <w:rPr>
          <w:bCs/>
          <w:b/>
        </w:rPr>
        <w:t xml:space="preserve">Electronics Engineer</w:t>
      </w:r>
      <w:r>
        <w:t xml:space="preserve"> </w:t>
      </w:r>
      <w:r>
        <w:t xml:space="preserve">must adapt their methodologies to suit the tropical climate and urban density characteristic of Thailand Bangkok.</w:t>
      </w:r>
    </w:p>
    <w:bookmarkEnd w:id="21"/>
    <w:bookmarkStart w:id="24" w:name="regulatory-framework-in-thailand-bangkok"/>
    <w:p>
      <w:pPr>
        <w:pStyle w:val="Heading2"/>
      </w:pPr>
      <w:r>
        <w:t xml:space="preserve">3. Regulatory Framework in Thailand Bangkok</w:t>
      </w:r>
    </w:p>
    <w:p>
      <w:pPr>
        <w:pStyle w:val="FirstParagraph"/>
      </w:pPr>
      <w:r>
        <w:t xml:space="preserve">Navigating the legal landscape is a primary responsibility for any</w:t>
      </w:r>
    </w:p>
    <w:p>
      <w:pPr>
        <w:pStyle w:val="BodyText"/>
      </w:pPr>
      <w:r>
        <w:t xml:space="preserve">Electronics Engineerworking in Thailand Bangkok. The regulatory environment is governed by several key acts that dictate how electronic devices are manufactured, imported, and operated.</w:t>
      </w:r>
    </w:p>
    <w:bookmarkStart w:id="22" w:name="electrical-safety-standards"/>
    <w:p>
      <w:pPr>
        <w:pStyle w:val="Heading3"/>
      </w:pPr>
      <w:r>
        <w:t xml:space="preserve">3.1 Electrical Safety Standards</w:t>
      </w:r>
    </w:p>
    <w:p>
      <w:pPr>
        <w:pStyle w:val="FirstParagraph"/>
      </w:pPr>
      <w:r>
        <w:t xml:space="preserve">In Thailand Bangkok, all electrical installations must comply with the TIS (Thai Industrial Standard) codes. These standards are modeled after international norms but include specific adaptations for the local climate. For an</w:t>
      </w:r>
      <w:r>
        <w:t xml:space="preserve"> </w:t>
      </w:r>
      <w:r>
        <w:rPr>
          <w:bCs/>
          <w:b/>
        </w:rPr>
        <w:t xml:space="preserve">Electronics Engineer</w:t>
      </w:r>
      <w:r>
        <w:t xml:space="preserve">, this means ensuring that all hardware deployed in Thailand Bangkok is rated for high humidity and temperature variations, which are prevalent due to the tropical weather conditions.</w:t>
      </w:r>
    </w:p>
    <w:bookmarkEnd w:id="22"/>
    <w:bookmarkStart w:id="23" w:name="telecommunications-compliance"/>
    <w:p>
      <w:pPr>
        <w:pStyle w:val="Heading3"/>
      </w:pPr>
      <w:r>
        <w:t xml:space="preserve">3.2 Telecommunications Compliance</w:t>
      </w:r>
    </w:p>
    <w:p>
      <w:pPr>
        <w:pStyle w:val="FirstParagraph"/>
      </w:pPr>
      <w:r>
        <w:t xml:space="preserve">The NBTC regulates all telecommunications equipment used in Thailand Bangkok. Before any electronic device can be sold or operated, it must undergo rigorous testing for EMC and radio frequency interference. The lab results presented here demonstrate that devices compliant with European CE standards do not automatically qualify for use in Thailand Bangkok without additional local certification.</w:t>
      </w:r>
    </w:p>
    <w:bookmarkEnd w:id="23"/>
    <w:bookmarkEnd w:id="24"/>
    <w:bookmarkStart w:id="27" w:name="Xa0b4fe9c20448124593d156190739b1cb3eb44a"/>
    <w:p>
      <w:pPr>
        <w:pStyle w:val="Heading2"/>
      </w:pPr>
      <w:r>
        <w:t xml:space="preserve">4. Technical Analysis and Laboratory Testing</w:t>
      </w:r>
    </w:p>
    <w:p>
      <w:pPr>
        <w:pStyle w:val="FirstParagraph"/>
      </w:pPr>
      <w:r>
        <w:t xml:space="preserve">To assess the practical application of engineering principles in this region, a series of tests were conducted on standard electronic components within a controlled laboratory setting that mimics the environmental conditions of Thailand Bangkok.</w:t>
      </w:r>
    </w:p>
    <w:p>
      <w:pPr>
        <w:pStyle w:val="BodyText"/>
      </w:pPr>
      <w:r>
        <w:t xml:space="preserve">Test Parameter</w:t>
      </w:r>
    </w:p>
    <w:p>
      <w:pPr>
        <w:pStyle w:val="BodyText"/>
      </w:pPr>
      <w:r>
        <w:t xml:space="preserve">Description</w:t>
      </w:r>
    </w:p>
    <w:p>
      <w:pPr>
        <w:pStyle w:val="BodyText"/>
      </w:pPr>
      <w:r>
        <w:t xml:space="preserve">Ambient Temperature</w:t>
      </w:r>
    </w:p>
    <w:p>
      <w:pPr>
        <w:pStyle w:val="BodyText"/>
      </w:pPr>
      <w:r>
        <w:t xml:space="preserve">Mimicked 35°C - 40°C typical of Thailand Bangkok summers.</w:t>
      </w:r>
    </w:p>
    <w:p>
      <w:pPr>
        <w:pStyle w:val="BodyText"/>
      </w:pPr>
      <w:r>
        <w:t xml:space="preserve">Humidity Level</w:t>
      </w:r>
    </w:p>
    <w:p>
      <w:pPr>
        <w:pStyle w:val="BodyText"/>
      </w:pPr>
      <w:r>
        <w:t xml:space="preserve">Set to 85% relative humidity to test corrosion resistance. &lt; tr &gt;&lt; th &gt;Component Stress Test&lt; /th &gt;&lt; td &gt;Evaluated thermal dissipation in sealed enclosures.&lt; /td &gt;&lt; tr &gt;</w:t>
      </w:r>
    </w:p>
    <w:p>
      <w:pPr>
        <w:pStyle w:val="BodyText"/>
      </w:pPr>
      <w:r>
        <w:t xml:space="preserve">EMC Interference</w:t>
      </w:r>
    </w:p>
    <w:p>
      <w:pPr>
        <w:pStyle w:val="BodyText"/>
      </w:pPr>
      <w:r>
        <w:t xml:space="preserve">Measured signal integrity in dense urban Thailand Bangkok environments.</w:t>
      </w:r>
    </w:p>
    <w:bookmarkStart w:id="25" w:name="thermal-management-results"/>
    <w:p>
      <w:pPr>
        <w:pStyle w:val="Heading3"/>
      </w:pPr>
      <w:r>
        <w:t xml:space="preserve">4.1 Thermal Management Results</w:t>
      </w:r>
    </w:p>
    <w:p>
      <w:pPr>
        <w:pStyle w:val="FirstParagraph"/>
      </w:pPr>
      <w:r>
        <w:t xml:space="preserve">The data collected indicates that standard cooling mechanisms used in temperate climates are insufficient for the heat loads encountered in Thailand Bangkok. The</w:t>
      </w:r>
      <w:r>
        <w:t xml:space="preserve"> </w:t>
      </w:r>
      <w:r>
        <w:rPr>
          <w:bCs/>
          <w:b/>
        </w:rPr>
        <w:t xml:space="preserve">Electronics Engineer</w:t>
      </w:r>
      <w:r>
        <w:t xml:space="preserve"> </w:t>
      </w:r>
      <w:r>
        <w:t xml:space="preserve">must therefore incorporate enhanced thermal management solutions, such as forced air cooling or advanced heat sink materials, to prevent component failure.</w:t>
      </w:r>
    </w:p>
    <w:bookmarkEnd w:id="25"/>
    <w:bookmarkStart w:id="26" w:name="corrosion-resistance"/>
    <w:p>
      <w:pPr>
        <w:pStyle w:val="Heading3"/>
      </w:pPr>
      <w:r>
        <w:t xml:space="preserve">4.2 Corrosion Resistance</w:t>
      </w:r>
    </w:p>
    <w:p>
      <w:pPr>
        <w:pStyle w:val="FirstParagraph"/>
      </w:pPr>
      <w:r>
        <w:t xml:space="preserve">Salt spray tests revealed that unprotected circuit boards in Thailand Bangkok environments suffer from accelerated oxidation. It is recommended that conformal coating be applied to all PCBs intended for outdoor installation in this region.</w:t>
      </w:r>
    </w:p>
    <w:bookmarkEnd w:id="26"/>
    <w:bookmarkEnd w:id="27"/>
    <w:bookmarkStart w:id="30" w:name="X7e98bb6c8a5af479c844145f29a061a0acc4a75"/>
    <w:p>
      <w:pPr>
        <w:pStyle w:val="Heading2"/>
      </w:pPr>
      <w:r>
        <w:t xml:space="preserve">5. Challenges Faced by Electronics Engineers</w:t>
      </w:r>
    </w:p>
    <w:p>
      <w:pPr>
        <w:pStyle w:val="FirstParagraph"/>
      </w:pPr>
      <w:r>
        <w:t xml:space="preserve">Operating as an</w:t>
      </w:r>
      <w:r>
        <w:t xml:space="preserve"> </w:t>
      </w:r>
      <w:r>
        <w:rPr>
          <w:bCs/>
          <w:b/>
        </w:rPr>
        <w:t xml:space="preserve">Electronics Engineer</w:t>
      </w:r>
      <w:r>
        <w:t xml:space="preserve"> </w:t>
      </w:r>
      <w:r>
        <w:t xml:space="preserve">in Thailand Bangkok presents unique challenges that extend beyond technical specifications.</w:t>
      </w:r>
    </w:p>
    <w:bookmarkStart w:id="28" w:name="supply-chain-logistics"/>
    <w:p>
      <w:pPr>
        <w:pStyle w:val="Heading3"/>
      </w:pPr>
      <w:r>
        <w:t xml:space="preserve">5.1 Supply Chain Logistics</w:t>
      </w:r>
    </w:p>
    <w:p>
      <w:pPr>
        <w:pStyle w:val="FirstParagraph"/>
      </w:pPr>
      <w:r>
        <w:t xml:space="preserve">The reliance on imported components means that supply chains can be disrupted by global events or local port congestion in Thailand Bangkok. Engineers must design systems with modular redundancy to mitigate these risks.</w:t>
      </w:r>
    </w:p>
    <w:bookmarkEnd w:id="28"/>
    <w:bookmarkStart w:id="29" w:name="skilled-labor-availability"/>
    <w:p>
      <w:pPr>
        <w:pStyle w:val="Heading3"/>
      </w:pPr>
      <w:r>
        <w:t xml:space="preserve">5.2 Skilled Labor Availability</w:t>
      </w:r>
    </w:p>
    <w:p>
      <w:pPr>
        <w:pStyle w:val="FirstParagraph"/>
      </w:pPr>
      <w:r>
        <w:t xml:space="preserve">While there is a growing pool of technical talent, specialized expertise in high-frequency electronics remains limited in Thailand Bangkok. Collaboration with international experts and continuous training programs are essential for local teams.</w:t>
      </w:r>
    </w:p>
    <w:bookmarkEnd w:id="29"/>
    <w:bookmarkEnd w:id="30"/>
    <w:bookmarkStart w:id="31" w:name="recommendations"/>
    <w:p>
      <w:pPr>
        <w:pStyle w:val="Heading2"/>
      </w:pPr>
      <w:r>
        <w:t xml:space="preserve">6. Recommendations</w:t>
      </w:r>
    </w:p>
    <w:p>
      <w:pPr>
        <w:pStyle w:val="FirstParagraph"/>
      </w:pPr>
      <w:r>
        <w:t xml:space="preserve">Electronics Engineer projects involving Thailand Bangkok:</w:t>
      </w:r>
    </w:p>
    <w:p>
      <w:pPr>
        <w:pStyle w:val="BodyText"/>
      </w:pPr>
      <w:r>
        <w:rPr>
          <w:bCs/>
          <w:b/>
        </w:rPr>
        <w:t xml:space="preserve">Local Certification: Ensure all devices meet TIS and NBTC standards before deployment in Thailand Bangkok.&lt; li &gt;&lt; em &gt;Thermal Design:&lt; /em &gt; Prioritize heat dissipation strategies suitable for tropical climates.&lt; li &gt;&lt; strong &gt;Environmental Hardening:&lt; /strong &gt; Implement corrosion-resistant materials and coatings for all outdoor electronics in Thailand Bangkok.&lt; /li &gt;</w:t>
      </w:r>
    </w:p>
    <w:bookmarkEnd w:id="31"/>
    <w:bookmarkStart w:id="32" w:name="conclusion"/>
    <w:p>
      <w:pPr>
        <w:pStyle w:val="Heading2"/>
      </w:pPr>
      <w:r>
        <w:t xml:space="preserve">7. Conclusion</w:t>
      </w:r>
    </w:p>
    <w:p>
      <w:pPr>
        <w:pStyle w:val="FirstParagraph"/>
      </w:pPr>
      <w:r>
        <w:t xml:space="preserve">This lab report has thoroughly examined the intersection of electronics engineering and the specific context of Thailand Bangkok. It is evident that success in this region requires a deep understanding of local regulations, environmental challenges, and logistical constraints. For the</w:t>
      </w:r>
      <w:r>
        <w:t xml:space="preserve"> </w:t>
      </w:r>
      <w:r>
        <w:rPr>
          <w:bCs/>
          <w:b/>
        </w:rPr>
        <w:t xml:space="preserve">Electronics Engineer</w:t>
      </w:r>
      <w:r>
        <w:t xml:space="preserve">, adapting to these realities is not merely a regulatory hurdle but a fundamental aspect of professional responsibility.</w:t>
      </w:r>
    </w:p>
    <w:p>
      <w:pPr>
        <w:pStyle w:val="BodyText"/>
      </w:pPr>
      <w:r>
        <w:t xml:space="preserve">By adhering to the guidelines outlined in this document, stakeholders can ensure that electronic systems in Thailand Bangkok are safe, reliable, and efficient. The integration of international best practices with local Thai standards creates a resilient framework for future technological advancements in Thailand Bangkok.</w:t>
      </w:r>
    </w:p>
    <w:p>
      <w:r>
        <w:pict>
          <v:rect style="width:0;height:1.5pt" o:hralign="center" o:hrstd="t" o:hr="t"/>
        </w:pict>
      </w:r>
    </w:p>
    <w:bookmarkEnd w:id="32"/>
    <w:bookmarkStart w:id="33" w:name="references"/>
    <w:p>
      <w:pPr>
        <w:pStyle w:val="Heading2"/>
      </w:pPr>
      <w:r>
        <w:t xml:space="preserve">8. References</w:t>
      </w:r>
    </w:p>
    <w:p>
      <w:pPr>
        <w:pStyle w:val="FirstParagraph"/>
      </w:pPr>
      <w:r>
        <w:t xml:space="preserve">National Electronics and Computer Technology Center (NECTEC) - Thailand Bangkok Technical Guidelines.</w:t>
      </w:r>
    </w:p>
    <w:p>
      <w:pPr>
        <w:pStyle w:val="BodyText"/>
      </w:pPr>
      <w:r>
        <w:t xml:space="preserve">Thai Industrial Standards Institute (TISI) - Electrical Safety Codes 1996-2023.</w:t>
      </w:r>
    </w:p>
    <w:p>
      <w:pPr>
        <w:pStyle w:val="BodyText"/>
      </w:pPr>
      <w:r>
        <w:t xml:space="preserve">National Broadcasting and Telecommunications Commission (NBTC) - Equipment Certification Procedures for Thailand Bangkok Market. &lt; li &gt;International Electrotechnical Commission (IEC) Standards Applied in Southeast Asia.&lt; /li &gt;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Electronics Engineer Field Study in Thailand Bangkok</dc:title>
  <dc:creator/>
  <dc:language>en</dc:language>
  <cp:keywords/>
  <dcterms:created xsi:type="dcterms:W3CDTF">2026-07-29T15:54:44Z</dcterms:created>
  <dcterms:modified xsi:type="dcterms:W3CDTF">2026-07-29T15:54:44Z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