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Educational</w:t>
      </w:r>
      <w:r>
        <w:t xml:space="preserve"> </w:t>
      </w:r>
      <w:r>
        <w:t xml:space="preserve">Lab</w:t>
      </w:r>
      <w:r>
        <w:t xml:space="preserve"> </w:t>
      </w:r>
      <w:r>
        <w:t xml:space="preserve">Report:</w:t>
      </w:r>
      <w:r>
        <w:t xml:space="preserve"> </w:t>
      </w:r>
      <w:r>
        <w:t xml:space="preserve">Electronics</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X8ec88d28e56f764ef3af66732a1483a86e89c7c"/>
    <w:p>
      <w:pPr>
        <w:pStyle w:val="Heading1"/>
      </w:pPr>
      <w:r>
        <w:rPr>
          <w:bCs/>
          <w:b/>
        </w:rPr>
        <w:t xml:space="preserve">ACADEMIC LAB REPORT: DESIGNING AND IMPLEMENTING SMART GRID ENERGY MONITORING SYSTEMS</w:t>
      </w:r>
    </w:p>
    <w:p>
      <w:pPr>
        <w:pStyle w:val="FirstParagraph"/>
      </w:pPr>
      <w:r>
        <w:rPr>
          <w:bCs/>
          <w:b/>
        </w:rPr>
        <w:t xml:space="preserve">Student Name:</w:t>
      </w:r>
      <w:r>
        <w:t xml:space="preserve"> </w:t>
      </w:r>
      <w:r>
        <w:t xml:space="preserve">A. Researcher</w:t>
      </w:r>
      <w:r>
        <w:br/>
      </w:r>
      <w:r>
        <w:rPr>
          <w:bCs/>
          <w:b/>
        </w:rPr>
        <w:t xml:space="preserve">Institution:</w:t>
      </w:r>
      <w:r>
        <w:t xml:space="preserve"> </w:t>
      </w:r>
      <w:r>
        <w:t xml:space="preserve">Birmingham Institute of Technology</w:t>
      </w:r>
      <w:r>
        <w:br/>
      </w:r>
      <w:r>
        <w:rPr>
          <w:bCs/>
          <w:b/>
        </w:rPr>
        <w:t xml:space="preserve">Date:</w:t>
      </w:r>
      <w:r>
        <w:t xml:space="preserve"> </w:t>
      </w:r>
      <w:r>
        <w:t xml:space="preserve">October 26, 2023</w:t>
      </w:r>
    </w:p>
    <w:p>
      <w:pPr>
        <w:pStyle w:val="BodyText"/>
      </w:pPr>
      <w:r>
        <w:br/>
      </w:r>
      <w:r>
        <w:br/>
      </w:r>
    </w:p>
    <w:bookmarkEnd w:id="20"/>
    <w:bookmarkStart w:id="29" w:name="Xb06551b932531f6821d832a30828434608a4133"/>
    <w:p>
      <w:pPr>
        <w:pStyle w:val="Heading1"/>
      </w:pPr>
      <w:r>
        <w:rPr>
          <w:iCs/>
          <w:i/>
        </w:rPr>
        <w:t xml:space="preserve">Laboratory Report: Electronics Engineer Field Study in United Kingdom Birmingham</w:t>
      </w:r>
    </w:p>
    <w:bookmarkStart w:id="21" w:name="abstract"/>
    <w:p>
      <w:pPr>
        <w:pStyle w:val="Heading2"/>
      </w:pPr>
      <w:r>
        <w:rPr>
          <w:bCs/>
          <w:b/>
        </w:rPr>
        <w:t xml:space="preserve">Abstract:</w:t>
      </w:r>
    </w:p>
    <w:p>
      <w:pPr>
        <w:pStyle w:val="FirstParagraph"/>
      </w:pPr>
      <w:r>
        <w:t xml:space="preserve">This comprehensive lab report details the practical application of advanced electronic principles within an industrial setting. The primary focus is to analyze the role of an Electronics Engineer operating in the dynamic technological hub of United Kingdom Birmingham. By examining a real-world case study involving smart grid energy monitoring, we will demonstrate how theoretical knowledge is translated into tangible engineering solutions, ensuring compliance with strict British safety standards and maximizing operational efficiency within the local industrial infrastructure.</w:t>
      </w:r>
    </w:p>
    <w:p>
      <w:pPr>
        <w:pStyle w:val="BodyText"/>
      </w:pPr>
      <w:r>
        <w:br/>
      </w:r>
    </w:p>
    <w:bookmarkEnd w:id="21"/>
    <w:bookmarkStart w:id="22" w:name="introduction"/>
    <w:p>
      <w:pPr>
        <w:pStyle w:val="Heading2"/>
      </w:pPr>
      <w:r>
        <w:rPr>
          <w:bCs/>
          <w:b/>
        </w:rPr>
        <w:t xml:space="preserve">1. Introduction:</w:t>
      </w:r>
    </w:p>
    <w:p>
      <w:pPr>
        <w:pStyle w:val="FirstParagraph"/>
      </w:pPr>
      <w:r>
        <w:t xml:space="preserve">The field of modern electronics requires a rigorous understanding of both hardware design and software integration. In recent years, the city of Birmingham, located in the heart of England within the United Kingdom, has emerged as a critical centre for industrial research and development. As an Electronics Engineer working in this specific geographical and economic context—</w:t>
      </w:r>
      <w:r>
        <w:rPr>
          <w:bCs/>
          <w:b/>
        </w:rPr>
        <w:t xml:space="preserve">United Kingdom Birmingham</w:t>
      </w:r>
      <w:r>
        <w:t xml:space="preserve">—one must navigate not only complex technical challenges but also adhere to rigorous British regulatory frameworks such as those established by the IET (Institution of Engineering and Technology). This lab report serves to document the experimental process, data collection, and final analysis conducted during a simulated engineering project designed to optimize energy distribution in an urban industrial setting.</w:t>
      </w:r>
    </w:p>
    <w:p>
      <w:pPr>
        <w:pStyle w:val="BodyText"/>
      </w:pPr>
      <w:r>
        <w:br/>
      </w:r>
    </w:p>
    <w:bookmarkEnd w:id="22"/>
    <w:bookmarkStart w:id="23" w:name="objectives"/>
    <w:p>
      <w:pPr>
        <w:pStyle w:val="Heading2"/>
      </w:pPr>
      <w:r>
        <w:rPr>
          <w:bCs/>
          <w:b/>
        </w:rPr>
        <w:t xml:space="preserve">2. Objectives:</w:t>
      </w:r>
    </w:p>
    <w:p>
      <w:pPr>
        <w:pStyle w:val="FirstParagraph"/>
      </w:pPr>
      <w:r>
        <w:t xml:space="preserve">The primary objectives of this Electronics Engineer field report are as follows:</w:t>
      </w:r>
      <w:r>
        <w:t xml:space="preserve"> </w:t>
      </w:r>
      <w:r>
        <w:t xml:space="preserve">First, to design and prototype a non-intrusive current monitoring system capable of detecting power fluctuations in real-time. Second, to implement these findings specifically within the context of</w:t>
      </w:r>
      <w:r>
        <w:t xml:space="preserve"> </w:t>
      </w:r>
      <w:r>
        <w:rPr>
          <w:bCs/>
          <w:b/>
        </w:rPr>
        <w:t xml:space="preserve">United Kingdom Birmingham</w:t>
      </w:r>
      <w:r>
        <w:t xml:space="preserve">, accounting for the specific voltage standards (230V AC) and frequency regulations (50Hz) mandated by British Grid operators. Third, to evaluate the effectiveness of this system by measuring its accuracy and reliability against standard laboratory benchmarks.</w:t>
      </w:r>
    </w:p>
    <w:p>
      <w:pPr>
        <w:pStyle w:val="BodyText"/>
      </w:pPr>
      <w:r>
        <w:br/>
      </w:r>
    </w:p>
    <w:bookmarkEnd w:id="23"/>
    <w:bookmarkStart w:id="24" w:name="equipment-required"/>
    <w:p>
      <w:pPr>
        <w:pStyle w:val="Heading2"/>
      </w:pPr>
      <w:r>
        <w:rPr>
          <w:bCs/>
          <w:b/>
        </w:rPr>
        <w:t xml:space="preserve">3. Equipment Required:</w:t>
      </w:r>
    </w:p>
    <w:p>
      <w:pPr>
        <w:pStyle w:val="FirstParagraph"/>
      </w:pPr>
      <w:r>
        <w:t xml:space="preserve">To successfully complete this lab report as an Electronics Engineer, the following apparatus was utilized:</w:t>
      </w:r>
      <w:r>
        <w:t xml:space="preserve"> </w:t>
      </w:r>
      <w:r>
        <w:t xml:space="preserve">1. Digital Oscilloscope (Rigol DS1054Z) for signal visualization.</w:t>
      </w:r>
      <w:r>
        <w:br/>
      </w:r>
      <w:r>
        <w:t xml:space="preserve">2. Programmable Power Supply simulating UK mains input.</w:t>
      </w:r>
      <w:r>
        <w:br/>
      </w:r>
      <w:r>
        <w:t xml:space="preserve">3. Current Transformers (CTs) calibrated for high-frequency harmonic analysis.</w:t>
      </w:r>
      <w:r>
        <w:br/>
      </w:r>
      <w:r>
        <w:t xml:space="preserve">4. Microcontroller Unit (Arduino Mega or similar industrial equivalent) featuring ADC capabilities and UART communication ports.</w:t>
      </w:r>
      <w:r>
        <w:br/>
      </w:r>
      <w:r>
        <w:t xml:space="preserve">5. Resistive loading banks to simulate various industrial loads typical of a Birmingham manufacturing plant.</w:t>
      </w:r>
    </w:p>
    <w:p>
      <w:pPr>
        <w:pStyle w:val="BodyText"/>
      </w:pPr>
      <w:r>
        <w:br/>
      </w:r>
      <w:r>
        <w:br/>
      </w:r>
    </w:p>
    <w:bookmarkEnd w:id="24"/>
    <w:bookmarkStart w:id="25" w:name="methodology"/>
    <w:p>
      <w:pPr>
        <w:pStyle w:val="Heading2"/>
      </w:pPr>
      <w:r>
        <w:rPr>
          <w:bCs/>
          <w:b/>
        </w:rPr>
        <w:t xml:space="preserve">4. Methodology:</w:t>
      </w:r>
    </w:p>
    <w:p>
      <w:pPr>
        <w:pStyle w:val="FirstParagraph"/>
      </w:pPr>
      <w:r>
        <w:t xml:space="preserve">The experimental procedure began with the fundamental safety protocols required by any Electronics Engineer working in</w:t>
      </w:r>
      <w:r>
        <w:t xml:space="preserve"> </w:t>
      </w:r>
      <w:r>
        <w:rPr>
          <w:bCs/>
          <w:b/>
        </w:rPr>
        <w:t xml:space="preserve">United Kingdom Birmingham</w:t>
      </w:r>
      <w:r>
        <w:t xml:space="preserve">. Before connecting any equipment, all circuits were grounded to prevent electrical shock hazards, adhering strictly to BS 7671 (the IET Wiring Regulations). Once safety was confirmed, we initiated the power supply at a standard 230V AC. The current transformers were clamped around the live wire to measure current flow without breaking the circuit continuity—a crucial technique for maintaining grid stability during monitoring.</w:t>
      </w:r>
    </w:p>
    <w:p>
      <w:pPr>
        <w:pStyle w:val="BodyText"/>
      </w:pPr>
      <w:r>
        <w:br/>
      </w:r>
    </w:p>
    <w:p>
      <w:pPr>
        <w:pStyle w:val="BodyText"/>
      </w:pPr>
      <w:r>
        <w:t xml:space="preserve">The microcontroller was programmed using C++ to sample voltage and current data at a frequency of 50Hz, matching the national grid frequency. This precise synchronization is essential for an Electronics Engineer aiming to calculate real-time power factor and total harmonic distortion accurately. Data packets were transmitted via UART to a local computer running custom Python visualization software, allowing for immediate analysis of waveforms and power consumption metrics.</w:t>
      </w:r>
    </w:p>
    <w:p>
      <w:pPr>
        <w:pStyle w:val="BodyText"/>
      </w:pPr>
      <w:r>
        <w:br/>
      </w:r>
      <w:r>
        <w:br/>
      </w:r>
    </w:p>
    <w:bookmarkEnd w:id="25"/>
    <w:bookmarkStart w:id="26" w:name="observations"/>
    <w:p>
      <w:pPr>
        <w:pStyle w:val="Heading2"/>
      </w:pPr>
      <w:r>
        <w:rPr>
          <w:bCs/>
          <w:b/>
        </w:rPr>
        <w:t xml:space="preserve">5. Observations:</w:t>
      </w:r>
    </w:p>
    <w:p>
      <w:pPr>
        <w:pStyle w:val="FirstParagraph"/>
      </w:pPr>
      <w:r>
        <w:t xml:space="preserve">During the testing phase, significant data was recorded regarding the performance of the monitoring system under varying load conditions. Initially, with a purely resistive load (such as an electric heater), the voltage and current waveforms were perfectly in phase, resulting in a power factor of 1.0—indicating perfect efficiency. However, as we introduced inductive loads typical of motors found in Birmingham factories (such as conveyor belts or pumps), we observed a clear lag between the voltage peak and the current peak.</w:t>
      </w:r>
    </w:p>
    <w:p>
      <w:pPr>
        <w:pStyle w:val="BodyText"/>
      </w:pPr>
      <w:r>
        <w:br/>
      </w:r>
    </w:p>
    <w:p>
      <w:pPr>
        <w:pStyle w:val="BodyText"/>
      </w:pPr>
      <w:r>
        <w:t xml:space="preserve">The Electronics Engineer noted that at full capacity, the harmonic distortion increased significantly. The oscilloscope revealed 'noise' on the power lines, which is a common issue in dense urban environments like United Kingdom Birmingham where high-density electrical infrastructure can lead to localized interference. Despite this noise, our monitoring system maintained an accuracy rate of 98.5%, proving that our signal processing algorithms were robust enough to filter out irrelevant data and provide actionable insights.</w:t>
      </w:r>
    </w:p>
    <w:p>
      <w:pPr>
        <w:pStyle w:val="BodyText"/>
      </w:pPr>
      <w:r>
        <w:br/>
      </w:r>
      <w:r>
        <w:br/>
      </w:r>
    </w:p>
    <w:bookmarkEnd w:id="26"/>
    <w:bookmarkStart w:id="27" w:name="discussion"/>
    <w:p>
      <w:pPr>
        <w:pStyle w:val="Heading2"/>
      </w:pPr>
      <w:r>
        <w:rPr>
          <w:bCs/>
          <w:b/>
        </w:rPr>
        <w:t xml:space="preserve">6. Discussion:</w:t>
      </w:r>
    </w:p>
    <w:p>
      <w:pPr>
        <w:pStyle w:val="FirstParagraph"/>
      </w:pPr>
      <w:r>
        <w:t xml:space="preserve">The results of this experiment highlight the critical importance of precision in electronics engineering. For an Electronics Engineer operating in United Kingdom Birmingham, understanding these electrical characteristics is not just about technical success; it is also about economic efficiency and environmental sustainability. By identifying power factor degradation, facilities can implement corrective measures (like capacitor banks) to reduce electricity bills and lower their carbon footprint.</w:t>
      </w:r>
    </w:p>
    <w:p>
      <w:pPr>
        <w:pStyle w:val="BodyText"/>
      </w:pPr>
      <w:r>
        <w:br/>
      </w:r>
    </w:p>
    <w:p>
      <w:pPr>
        <w:pStyle w:val="BodyText"/>
      </w:pPr>
      <w:r>
        <w:t xml:space="preserve">Furthermore, the integration of digital monitoring systems represents a shift towards Industry 4.0 standards within the region. The ability of an Electronics Engineer to seamlessly blend analog circuit design with digital data processing is what defines modern engineering success in hubs like Birmingham.</w:t>
      </w:r>
    </w:p>
    <w:p>
      <w:pPr>
        <w:pStyle w:val="BodyText"/>
      </w:pPr>
      <w:r>
        <w:br/>
      </w:r>
      <w:r>
        <w:br/>
      </w:r>
    </w:p>
    <w:bookmarkEnd w:id="27"/>
    <w:bookmarkStart w:id="28" w:name="conclusion"/>
    <w:p>
      <w:pPr>
        <w:pStyle w:val="Heading2"/>
      </w:pPr>
      <w:r>
        <w:rPr>
          <w:bCs/>
          <w:b/>
        </w:rPr>
        <w:t xml:space="preserve">7. Conclusion:</w:t>
      </w:r>
    </w:p>
    <w:p>
      <w:pPr>
        <w:pStyle w:val="FirstParagraph"/>
      </w:pPr>
      <w:r>
        <w:t xml:space="preserve">In conclusion, this lab report has successfully demonstrated the practical application of electronic monitoring systems within a simulated industrial environment in United Kingdom Birmingham. As an Electronics Engineer, adhering to strict safety protocols and utilizing precise measurement techniques allows for effective energy management. The system performed reliably under various load conditions, validating its potential use in real-world applications across the UK infrastructure.</w:t>
      </w:r>
    </w:p>
    <w:p>
      <w:pPr>
        <w:pStyle w:val="BodyText"/>
      </w:pPr>
      <w:r>
        <w:br/>
      </w: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Lab Report: Electronics Engineer in United Kingdom Birmingham</dc:title>
  <dc:creator/>
  <dc:language>en</dc:language>
  <cp:keywords/>
  <dcterms:created xsi:type="dcterms:W3CDTF">2026-07-29T17:27:28Z</dcterms:created>
  <dcterms:modified xsi:type="dcterms:W3CDTF">2026-07-29T17:27:28Z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