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Analysis</w:t>
      </w:r>
      <w:r>
        <w:t xml:space="preserve"> </w:t>
      </w:r>
      <w:r>
        <w:t xml:space="preserve">for</w:t>
      </w:r>
      <w:r>
        <w:t xml:space="preserve"> </w:t>
      </w:r>
      <w:r>
        <w:t xml:space="preserve">Industrial</w:t>
      </w:r>
      <w:r>
        <w:t xml:space="preserve"> </w:t>
      </w:r>
      <w:r>
        <w:t xml:space="preserve">Applications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Houston</w:t>
      </w:r>
      <w:r>
        <w:t xml:space="preserve"> </w:t>
      </w:r>
      <w:r>
        <w:t xml:space="preserve">Region</w:t>
      </w:r>
    </w:p>
    <w:bookmarkStart w:id="21" w:name="laboratory-report"/>
    <w:p>
      <w:pPr>
        <w:pStyle w:val="Heading1"/>
      </w:pPr>
      <w:r>
        <w:t xml:space="preserve">Laboratory Report</w:t>
      </w:r>
    </w:p>
    <w:bookmarkStart w:id="20" w:name="X89d05968d7baedcd9488f810d3993f591f1c12d"/>
    <w:p>
      <w:pPr>
        <w:pStyle w:val="Heading2"/>
      </w:pPr>
      <w:r>
        <w:t xml:space="preserve">Evaluation of High-Frequency Signal Integrity in Power Electronics for the Energy Sector</w:t>
      </w:r>
      <w:r>
        <w:br/>
      </w:r>
      <w:r>
        <w:br/>
      </w:r>
      <w:r>
        <w:rPr>
          <w:iCs/>
          <w:i/>
        </w:rPr>
        <w:t xml:space="preserve">A Case Study Conducted Within the United States Houston Industrial Infrastructure</w:t>
      </w:r>
    </w:p>
    <w:bookmarkEnd w:id="20"/>
    <w:bookmarkEnd w:id="21"/>
    <w:p>
      <w:pPr>
        <w:pStyle w:val="FirstParagraph"/>
      </w:pPr>
      <w:r>
        <w:rPr>
          <w:bCs/>
          <w:b/>
        </w:rPr>
        <w:t xml:space="preserve">Date:</w:t>
      </w:r>
      <w:r>
        <w:t xml:space="preserve"> </w:t>
      </w:r>
      <w:r>
        <w:t xml:space="preserve">October 15, 2023  | </w:t>
      </w:r>
      <w:r>
        <w:t xml:space="preserve"> </w:t>
      </w:r>
      <w:r>
        <w:rPr>
          <w:bCs/>
          <w:b/>
        </w:rPr>
        <w:t xml:space="preserve">Location:</w:t>
      </w:r>
      <w:r>
        <w:t xml:space="preserve"> </w:t>
      </w:r>
      <w:r>
        <w:t xml:space="preserve">Houston Research Facility, Texas</w:t>
      </w:r>
      <w:r>
        <w:br/>
      </w:r>
      <w:r>
        <w:br/>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Laboratory Engineer:</w:t>
            </w:r>
          </w:p>
        </w:tc>
        <w:tc>
          <w:tcPr/>
          <w:p>
            <w:pPr>
              <w:pStyle w:val="Compact"/>
              <w:jc w:val="left"/>
            </w:pPr>
            <w:r>
              <w:t xml:space="preserve">J. Doe, P.E., Senior Electronics Specialist</w:t>
            </w:r>
          </w:p>
        </w:tc>
      </w:tr>
      <w:tr>
        <w:tc>
          <w:tcPr/>
          <w:p>
            <w:pPr>
              <w:pStyle w:val="Compact"/>
              <w:jc w:val="left"/>
            </w:pPr>
            <w:r>
              <w:rPr>
                <w:bCs/>
                <w:b/>
              </w:rPr>
              <w:t xml:space="preserve">Project ID:</w:t>
            </w:r>
          </w:p>
        </w:tc>
        <w:tc>
          <w:tcPr/>
          <w:p>
            <w:pPr>
              <w:pStyle w:val="Compact"/>
              <w:jc w:val="left"/>
            </w:pPr>
            <w:r>
              <w:t xml:space="preserve">HOU-2023-ELEC-405</w:t>
            </w:r>
          </w:p>
        </w:tc>
      </w:tr>
      <w:tr>
        <w:tc>
          <w:tcPr/>
          <w:p>
            <w:pPr>
              <w:pStyle w:val="Compact"/>
              <w:jc w:val="left"/>
            </w:pPr>
            <w:r>
              <w:rPr>
                <w:bCs/>
                <w:b/>
              </w:rPr>
              <w:t xml:space="preserve">Subject:</w:t>
            </w:r>
          </w:p>
        </w:tc>
        <w:tc>
          <w:tcPr/>
          <w:p>
            <w:pPr>
              <w:pStyle w:val="Compact"/>
              <w:jc w:val="left"/>
            </w:pPr>
            <w:r>
              <w:t xml:space="preserve">Audit and Optimization of Power Converter Systems in United States Houston Grid Facilities</w:t>
            </w:r>
          </w:p>
        </w:tc>
      </w:tr>
    </w:tbl>
    <w:bookmarkStart w:id="22" w:name="introduction"/>
    <w:p>
      <w:pPr>
        <w:pStyle w:val="Heading2"/>
      </w:pPr>
      <w:r>
        <w:t xml:space="preserve">1.0 Introduction</w:t>
      </w:r>
    </w:p>
    <w:p>
      <w:pPr>
        <w:pStyle w:val="FirstParagraph"/>
      </w:pPr>
      <w:r>
        <w:t xml:space="preserve">The present</w:t>
      </w:r>
      <w:r>
        <w:t xml:space="preserve"> </w:t>
      </w:r>
      <w:r>
        <w:rPr>
          <w:bCs/>
          <w:b/>
          <w:bCs/>
          <w:b/>
        </w:rPr>
        <w:t xml:space="preserve">Laboratory Report</w:t>
      </w:r>
      <w:r>
        <w:t xml:space="preserve"> </w:t>
      </w:r>
      <w:r>
        <w:t xml:space="preserve">serves to document the rigorous testing, analysis, and subsequent recommendations regarding the performance of advanced electronics systems deployed within critical infrastructure facilities. Specifically, this study focuses on the operational parameters of power converters utilized in heavy industrial settings. The geographic scope of this investigation is strictly limited to the unique environmental and logistical challenges presented by operating in</w:t>
      </w:r>
      <w:r>
        <w:t xml:space="preserve"> </w:t>
      </w:r>
      <w:r>
        <w:rPr>
          <w:bCs/>
          <w:b/>
        </w:rPr>
        <w:t xml:space="preserve">United States Houston</w:t>
      </w:r>
      <w:r>
        <w:t xml:space="preserve">. As a global hub for energy production,</w:t>
      </w:r>
      <w:r>
        <w:t xml:space="preserve"> </w:t>
      </w:r>
      <w:r>
        <w:rPr>
          <w:bCs/>
          <w:b/>
        </w:rPr>
        <w:t xml:space="preserve">United States Houston</w:t>
      </w:r>
      <w:r>
        <w:t xml:space="preserve"> </w:t>
      </w:r>
      <w:r>
        <w:t xml:space="preserve">presents distinct conditions—ranging from high humidity levels to significant thermal loads—that profoundly impact the longevity and efficiency of electronic components. Consequently, the role of the Electronics Engineer is not merely one of design, but of adaptation and resilience engineering tailored to this specific regional context.</w:t>
      </w:r>
    </w:p>
    <w:p>
      <w:pPr>
        <w:pStyle w:val="BodyText"/>
      </w:pPr>
      <w:r>
        <w:t xml:space="preserve">The primary objective of this</w:t>
      </w:r>
      <w:r>
        <w:t xml:space="preserve"> </w:t>
      </w:r>
      <w:r>
        <w:rPr>
          <w:bCs/>
          <w:b/>
          <w:bCs/>
          <w:b/>
        </w:rPr>
        <w:t xml:space="preserve">Laboratory Report</w:t>
      </w:r>
      <w:r>
        <w:t xml:space="preserve"> </w:t>
      </w:r>
      <w:r>
        <w:t xml:space="preserve">is to evaluate the thermal stability and signal integrity of wide-bandgap semiconductor devices (specifically Silicon Carbide MOSFETs) under simulated load conditions that mirror the harsh realities found in</w:t>
      </w:r>
      <w:r>
        <w:t xml:space="preserve"> </w:t>
      </w:r>
      <w:r>
        <w:rPr>
          <w:bCs/>
          <w:b/>
        </w:rPr>
        <w:t xml:space="preserve">United States Houston</w:t>
      </w:r>
      <w:r>
        <w:t xml:space="preserve"> </w:t>
      </w:r>
      <w:r>
        <w:t xml:space="preserve">petrochemical plants. By establishing a baseline for performance degradation, we aim to propose mitigation strategies that ensure reliability across the lifespan of the equipment.</w:t>
      </w:r>
    </w:p>
    <w:bookmarkEnd w:id="22"/>
    <w:bookmarkStart w:id="23" w:name="objectives-and-scope"/>
    <w:p>
      <w:pPr>
        <w:pStyle w:val="Heading2"/>
      </w:pPr>
      <w:r>
        <w:t xml:space="preserve">2.0 Objectives and Scope</w:t>
      </w:r>
    </w:p>
    <w:p>
      <w:pPr>
        <w:pStyle w:val="FirstParagraph"/>
      </w:pPr>
      <w:r>
        <w:t xml:space="preserve">The scope of this engineering endeavor is defined by three primary goals, each directly addressing the specific demands placed on an Electronics Engineer working in</w:t>
      </w:r>
      <w:r>
        <w:t xml:space="preserve"> </w:t>
      </w:r>
      <w:r>
        <w:rPr>
          <w:bCs/>
          <w:b/>
        </w:rPr>
        <w:t xml:space="preserve">United States Houston</w:t>
      </w:r>
      <w:r>
        <w:t xml:space="preserve">:</w:t>
      </w:r>
    </w:p>
    <w:p>
      <w:pPr>
        <w:numPr>
          <w:ilvl w:val="0"/>
          <w:numId w:val="1001"/>
        </w:numPr>
        <w:pStyle w:val="Compact"/>
      </w:pPr>
      <w:r>
        <w:rPr>
          <w:bCs/>
          <w:b/>
        </w:rPr>
        <w:t xml:space="preserve">Thermal Stress Analysis:</w:t>
      </w:r>
      <w:r>
        <w:t xml:space="preserve"> </w:t>
      </w:r>
      <w:r>
        <w:t xml:space="preserve">To determine how ambient temperatures typical of a Texas summer in</w:t>
      </w:r>
      <w:r>
        <w:t xml:space="preserve"> </w:t>
      </w:r>
      <w:r>
        <w:rPr>
          <w:bCs/>
          <w:b/>
        </w:rPr>
        <w:t xml:space="preserve">United States Houston</w:t>
      </w:r>
    </w:p>
    <w:p>
      <w:pPr>
        <w:numPr>
          <w:ilvl w:val="0"/>
          <w:numId w:val="1001"/>
        </w:numPr>
        <w:pStyle w:val="Compact"/>
      </w:pPr>
      <w:r>
        <w:rPr>
          <w:bCs/>
          <w:b/>
        </w:rPr>
        <w:t xml:space="preserve">Emission Characterization:</w:t>
      </w:r>
      <w:r>
        <w:t xml:space="preserve"> </w:t>
      </w:r>
      <w:r>
        <w:t xml:space="preserve">To measure electromagnetic interference (EMI) generated by the inverters, ensuring compliance with federal standards while accounting for local ground-loop issues prevalent in older industrial facilities across</w:t>
      </w:r>
      <w:r>
        <w:t xml:space="preserve"> </w:t>
      </w:r>
      <w:r>
        <w:rPr>
          <w:bCs/>
          <w:b/>
        </w:rPr>
        <w:t xml:space="preserve">United States Houston</w:t>
      </w:r>
      <w:r>
        <w:t xml:space="preserve">.</w:t>
      </w:r>
    </w:p>
    <w:p>
      <w:pPr>
        <w:numPr>
          <w:ilvl w:val="0"/>
          <w:numId w:val="1001"/>
        </w:numPr>
        <w:pStyle w:val="Compact"/>
      </w:pPr>
      <w:r>
        <w:rPr>
          <w:bCs/>
          <w:b/>
        </w:rPr>
        <w:t xml:space="preserve">Longevity Prediction:</w:t>
      </w:r>
      <w:r>
        <w:t xml:space="preserve"> </w:t>
      </w:r>
      <w:r>
        <w:t xml:space="preserve">To extrapolate mean time between failures (MTBF) based on accelerated aging tests that replicate the corrosive atmosphere often found near coastal processing units in</w:t>
      </w:r>
      <w:r>
        <w:t xml:space="preserve"> </w:t>
      </w:r>
      <w:r>
        <w:rPr>
          <w:bCs/>
          <w:b/>
        </w:rPr>
        <w:t xml:space="preserve">United States Houston</w:t>
      </w:r>
      <w:r>
        <w:t xml:space="preserve">.</w:t>
      </w:r>
    </w:p>
    <w:p>
      <w:pPr>
        <w:pStyle w:val="FirstParagraph"/>
      </w:pPr>
      <w:r>
        <w:t xml:space="preserve">The Electronics Engineer must navigate these objectives while adhering to strict regulatory frameworks applicable within the United States, making this</w:t>
      </w:r>
      <w:r>
        <w:t xml:space="preserve"> </w:t>
      </w:r>
      <w:r>
        <w:rPr>
          <w:bCs/>
          <w:b/>
          <w:bCs/>
          <w:b/>
        </w:rPr>
        <w:t xml:space="preserve">Laboratory Report</w:t>
      </w:r>
      <w:r>
        <w:t xml:space="preserve"> </w:t>
      </w:r>
      <w:r>
        <w:t xml:space="preserve">a critical compliance document.</w:t>
      </w:r>
    </w:p>
    <w:bookmarkEnd w:id="23"/>
    <w:bookmarkStart w:id="24" w:name="methodology-and-experimental-setup"/>
    <w:p>
      <w:pPr>
        <w:pStyle w:val="Heading2"/>
      </w:pPr>
      <w:r>
        <w:t xml:space="preserve">3.0 Methodology and Experimental Setup</w:t>
      </w:r>
    </w:p>
    <w:p>
      <w:pPr>
        <w:pStyle w:val="FirstParagraph"/>
      </w:pPr>
      <w:r>
        <w:t xml:space="preserve">The experimental methodology employed in this study was designed to replicate the exact operating conditions found in industrial sites throughout</w:t>
      </w:r>
      <w:r>
        <w:t xml:space="preserve"> </w:t>
      </w:r>
      <w:r>
        <w:rPr>
          <w:bCs/>
          <w:b/>
        </w:rPr>
        <w:t xml:space="preserve">United States Houston</w:t>
      </w:r>
      <w:r>
        <w:t xml:space="preserve">. The setup utilized a custom-built climate chamber capable of simulating temperatures ranging from 40°C to 65°C, reflecting peak summer days in the region.</w:t>
      </w:r>
    </w:p>
    <w:p>
      <w:pPr>
        <w:pStyle w:val="BodyText"/>
      </w:pPr>
      <w:r>
        <w:rPr>
          <w:bCs/>
          <w:b/>
        </w:rPr>
        <w:t xml:space="preserve">3.1 Equipment Configuration</w:t>
      </w:r>
    </w:p>
    <w:p>
      <w:pPr>
        <w:pStyle w:val="BodyText"/>
      </w:pPr>
      <w:r>
        <w:t xml:space="preserve">The test bench consisted of a three-phase inverter bridge utilizing SiC MOSFETs. The gate drive circuits were monitored using high-bandwidth oscilloscopes to capture transient voltage spikes, which are critical metrics for an Electronics Engineer assessing reliability.</w:t>
      </w:r>
    </w:p>
    <w:p>
      <w:pPr>
        <w:pStyle w:val="BodyText"/>
      </w:pPr>
      <w:r>
        <w:rPr>
          <w:bCs/>
          <w:b/>
        </w:rPr>
        <w:t xml:space="preserve">3.2 Environmental Simulation</w:t>
      </w:r>
    </w:p>
    <w:p>
      <w:pPr>
        <w:pStyle w:val="BodyText"/>
      </w:pPr>
      <w:r>
        <w:t xml:space="preserve">To accurately simulate the humidity issues inherent in</w:t>
      </w:r>
      <w:r>
        <w:t xml:space="preserve"> </w:t>
      </w:r>
      <w:r>
        <w:rPr>
          <w:bCs/>
          <w:b/>
        </w:rPr>
        <w:t xml:space="preserve">United States Houston</w:t>
      </w:r>
      <w:r>
        <w:t xml:space="preserve">, relative humidity was maintained at 85% during thermal cycling tests. This is crucial because moisture ingress can lead to electrochemical migration, a failure mode frequently observed in electronics installed in coastal industrial zones.</w:t>
      </w:r>
    </w:p>
    <w:bookmarkEnd w:id="24"/>
    <w:bookmarkStart w:id="25" w:name="results-and-data-analysis"/>
    <w:p>
      <w:pPr>
        <w:pStyle w:val="Heading2"/>
      </w:pPr>
      <w:r>
        <w:t xml:space="preserve">4.0 Results and Data Analysis</w:t>
      </w:r>
    </w:p>
    <w:p>
      <w:pPr>
        <w:pStyle w:val="FirstParagraph"/>
      </w:pPr>
      <w:r>
        <w:t xml:space="preserve">The data collected during the testing phase yielded several significant findings that are essential for understanding electronic performance in this region. The Electronics Engineer observed a non-linear increase in switching losses as ambient temperature rose above 50°C.</w:t>
      </w:r>
    </w:p>
    <w:p>
      <w:pPr>
        <w:pStyle w:val="BodyText"/>
      </w:pPr>
      <w:r>
        <w:rPr>
          <w:bCs/>
          <w:b/>
        </w:rPr>
        <w:t xml:space="preserve">4.1 Thermal Performance</w:t>
      </w:r>
    </w:p>
    <w:p>
      <w:pPr>
        <w:pStyle w:val="BodyText"/>
      </w:pPr>
      <w:r>
        <w:t xml:space="preserve">At the baseline temperature of 25°C, the conduction losses were measured at an optimal level. However, as temperatures approached conditions typical for a hot afternoon in</w:t>
      </w:r>
      <w:r>
        <w:t xml:space="preserve"> </w:t>
      </w:r>
      <w:r>
        <w:rPr>
          <w:bCs/>
          <w:b/>
        </w:rPr>
        <w:t xml:space="preserve">United States Houston</w:t>
      </w:r>
      <w:r>
        <w:t xml:space="preserve">, power dissipation increased by approximately 18%. This rise necessitates more robust heatsinking solutions than those typically specified for temperate climates.</w:t>
      </w:r>
    </w:p>
    <w:p>
      <w:pPr>
        <w:pStyle w:val="BodyText"/>
      </w:pPr>
      <w:r>
        <w:rPr>
          <w:bCs/>
          <w:b/>
        </w:rPr>
        <w:t xml:space="preserve">4.2 Signal Integrity and EMI</w:t>
      </w:r>
    </w:p>
    <w:p>
      <w:pPr>
        <w:pStyle w:val="BodyText"/>
      </w:pPr>
      <w:r>
        <w:t xml:space="preserve">Analysis of the gate drive signals revealed increased ringing phenomena at higher switching frequencies. This effect was exacerbated by the parasitic inductance present in the board layout, a common challenge for an Electronics Engineer dealing with legacy hardware retrofits in older facilities across</w:t>
      </w:r>
      <w:r>
        <w:t xml:space="preserve"> </w:t>
      </w:r>
      <w:r>
        <w:rPr>
          <w:bCs/>
          <w:b/>
        </w:rPr>
        <w:t xml:space="preserve">United States Houston</w:t>
      </w:r>
      <w:r>
        <w:t xml:space="preserve">.</w:t>
      </w:r>
    </w:p>
    <w:bookmarkEnd w:id="25"/>
    <w:bookmarkStart w:id="26" w:name="discussion"/>
    <w:p>
      <w:pPr>
        <w:pStyle w:val="Heading2"/>
      </w:pPr>
      <w:r>
        <w:t xml:space="preserve">5.0 Discussion</w:t>
      </w:r>
    </w:p>
    <w:p>
      <w:pPr>
        <w:pStyle w:val="FirstParagraph"/>
      </w:pPr>
      <w:r>
        <w:t xml:space="preserve">The implications of these results are profound for any organization maintaining electronic infrastructure in the region. The findings confirm that standard cooling designs used globally may be insufficient when deployed in</w:t>
      </w:r>
      <w:r>
        <w:t xml:space="preserve"> </w:t>
      </w:r>
      <w:r>
        <w:rPr>
          <w:bCs/>
          <w:b/>
        </w:rPr>
        <w:t xml:space="preserve">United States Houston</w:t>
      </w:r>
      <w:r>
        <w:t xml:space="preserve">. The Electronics Engineer must therefore advocate for derating components and increasing airflow capacity in all new installations.</w:t>
      </w:r>
    </w:p>
    <w:p>
      <w:pPr>
        <w:pStyle w:val="BodyText"/>
      </w:pPr>
      <w:r>
        <w:t xml:space="preserve">Furthermore, the EMI data suggests that shielding strategies must be enhanced. In</w:t>
      </w:r>
      <w:r>
        <w:t xml:space="preserve"> </w:t>
      </w:r>
      <w:r>
        <w:rPr>
          <w:bCs/>
          <w:b/>
        </w:rPr>
        <w:t xml:space="preserve">United States Houston</w:t>
      </w:r>
      <w:r>
        <w:t xml:space="preserve">, where industrial facilities are often densely packed, cross-talk between sensitive control systems and high-power drives can lead to catastrophic operational failures. The mitigation strategies proposed herein are tailored specifically to address these localized risks.</w:t>
      </w:r>
    </w:p>
    <w:bookmarkEnd w:id="26"/>
    <w:bookmarkStart w:id="27" w:name="conclusion-and-recommendations"/>
    <w:p>
      <w:pPr>
        <w:pStyle w:val="Heading2"/>
      </w:pPr>
      <w:r>
        <w:t xml:space="preserve">6.0 Conclusion and Recommendations</w:t>
      </w:r>
    </w:p>
    <w:p>
      <w:pPr>
        <w:pStyle w:val="FirstParagraph"/>
      </w:pPr>
      <w:r>
        <w:t xml:space="preserve">In conclusion, this</w:t>
      </w:r>
      <w:r>
        <w:t xml:space="preserve"> </w:t>
      </w:r>
      <w:r>
        <w:rPr>
          <w:bCs/>
          <w:b/>
          <w:bCs/>
          <w:b/>
        </w:rPr>
        <w:t xml:space="preserve">Laboratory Report</w:t>
      </w:r>
      <w:r>
        <w:t xml:space="preserve"> </w:t>
      </w:r>
      <w:r>
        <w:t xml:space="preserve">has demonstrated that the environmental conditions in</w:t>
      </w:r>
      <w:r>
        <w:t xml:space="preserve"> </w:t>
      </w:r>
      <w:r>
        <w:rPr>
          <w:bCs/>
          <w:b/>
        </w:rPr>
        <w:t xml:space="preserve">United States Houston</w:t>
      </w:r>
      <w:r>
        <w:t xml:space="preserve"> </w:t>
      </w:r>
      <w:r>
        <w:t xml:space="preserve">pose unique challenges to electronics engineering projects. The increased thermal load and humidity levels significantly impact device performance and longevity.</w:t>
      </w:r>
    </w:p>
    <w:p>
      <w:pPr>
        <w:pStyle w:val="BodyText"/>
      </w:pPr>
      <w:r>
        <w:rPr>
          <w:bCs/>
          <w:b/>
        </w:rPr>
        <w:t xml:space="preserve">Recommendations:</w:t>
      </w:r>
    </w:p>
    <w:p>
      <w:pPr>
        <w:numPr>
          <w:ilvl w:val="0"/>
          <w:numId w:val="1002"/>
        </w:numPr>
        <w:pStyle w:val="Compact"/>
      </w:pPr>
      <w:r>
        <w:t xml:space="preserve">Implement enhanced active cooling systems for all power electronics units.</w:t>
      </w:r>
    </w:p>
    <w:p>
      <w:pPr>
        <w:numPr>
          <w:ilvl w:val="0"/>
          <w:numId w:val="1002"/>
        </w:numPr>
        <w:pStyle w:val="Compact"/>
      </w:pPr>
      <w:r>
        <w:t xml:space="preserve">Mandatory conformal coating application to protect against humidity in coastal areas of United States Houston.</w:t>
      </w:r>
    </w:p>
    <w:p>
      <w:pPr>
        <w:numPr>
          <w:ilvl w:val="0"/>
          <w:numId w:val="1002"/>
        </w:numPr>
        <w:pStyle w:val="Compact"/>
      </w:pPr>
      <w:r>
        <w:t xml:space="preserve">Regular thermal imaging audits conducted by certified Electronics Engineers every six months.</w:t>
      </w:r>
    </w:p>
    <w:p>
      <w:pPr>
        <w:pStyle w:val="FirstParagraph"/>
      </w:pPr>
      <w:r>
        <w:t xml:space="preserve">By adhering to these recommendations, stakeholders can ensure the reliability and safety of their operations within the complex industrial landscape of</w:t>
      </w:r>
      <w:r>
        <w:t xml:space="preserve"> </w:t>
      </w:r>
      <w:r>
        <w:rPr>
          <w:bCs/>
          <w:b/>
        </w:rPr>
        <w:t xml:space="preserve">United States Houston</w:t>
      </w: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Analysis for Industrial Applications in the United States Houston Region</dc:title>
  <dc:creator/>
  <dc:language>en</dc:language>
  <cp:keywords/>
  <dcterms:created xsi:type="dcterms:W3CDTF">2026-07-29T08:49:36Z</dcterms:created>
  <dcterms:modified xsi:type="dcterms:W3CDTF">2026-07-29T08:49:36Z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