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Algeria,</w:t>
      </w:r>
      <w:r>
        <w:t xml:space="preserve"> </w:t>
      </w:r>
      <w:r>
        <w:t xml:space="preserve">Algiers</w:t>
      </w:r>
    </w:p>
    <w:bookmarkStart w:id="20" w:name="X05130b9ef5e336fb5751c551c439a5e3bb9c4af"/>
    <w:p>
      <w:pPr>
        <w:pStyle w:val="Heading1"/>
      </w:pPr>
      <w:r>
        <w:t xml:space="preserve">Laboratory Report: Environmental Engineering Assessment in Algeria, Algiers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Ministry of Environment and Renewable Energies (Algeria)</w:t>
      </w:r>
    </w:p>
    <w:p>
      <w:pPr>
        <w:pStyle w:val="BodyText"/>
      </w:pPr>
      <w:r>
        <w:rPr>
          <w:bCs/>
          <w:b/>
        </w:rPr>
        <w:t xml:space="preserve">Analyzed Region:</w:t>
      </w:r>
      <w:r>
        <w:t xml:space="preserve"> </w:t>
      </w:r>
      <w:r>
        <w:t xml:space="preserve">Algiers Metropolitan Area, Algeria</w:t>
      </w:r>
    </w:p>
    <w:bookmarkEnd w:id="20"/>
    <w:p>
      <w:pPr>
        <w:pStyle w:val="BodyText"/>
      </w:pPr>
      <w:r>
        <w:t xml:space="preserve">The primary objective of this laboratory report is to evaluate the current environmental engineering challenges and infrastructure capabilities within the capital city of Algeria, specifically focusing on Algiers. This document serves as a critical analysis for</w:t>
      </w:r>
      <w:r>
        <w:t xml:space="preserve"> </w:t>
      </w:r>
      <w:r>
        <w:rPr>
          <w:bCs/>
          <w:b/>
        </w:rPr>
        <w:t xml:space="preserve">Environmental Engineer</w:t>
      </w:r>
      <w:r>
        <w:t xml:space="preserve">s tasked with developing sustainable solutions for rapid urbanization, industrial waste management, and air quality control. The findings highlight significant discrepancies between existing infrastructure and the growing demographic demands of</w:t>
      </w:r>
      <w:r>
        <w:t xml:space="preserve"> </w:t>
      </w:r>
      <w:r>
        <w:rPr>
          <w:bCs/>
          <w:b/>
        </w:rPr>
        <w:t xml:space="preserve">Algeria Algiers</w:t>
      </w:r>
      <w:r>
        <w:t xml:space="preserve">. By implementing advanced remediation technologies and strict regulatory frameworks, this report proposes a roadmap for enhancing ecological stability in the region.</w:t>
      </w:r>
    </w:p>
    <w:p>
      <w:pPr>
        <w:pStyle w:val="BodyText"/>
      </w:pPr>
      <w:r>
        <w:t xml:space="preserve">As Algeria continues to develop its economic sectors, the capital city of</w:t>
      </w:r>
      <w:r>
        <w:t xml:space="preserve"> </w:t>
      </w:r>
      <w:r>
        <w:rPr>
          <w:bCs/>
          <w:b/>
        </w:rPr>
        <w:t xml:space="preserve">Algeria Algiers</w:t>
      </w:r>
      <w:r>
        <w:t xml:space="preserve"> </w:t>
      </w:r>
      <w:r>
        <w:t xml:space="preserve">faces unprecedented environmental pressures. The rapid expansion of residential and commercial zones has outpaced the development of essential sanitation and waste management systems. For any</w:t>
      </w:r>
      <w:r>
        <w:t xml:space="preserve"> </w:t>
      </w:r>
      <w:r>
        <w:rPr>
          <w:bCs/>
          <w:b/>
        </w:rPr>
        <w:t xml:space="preserve">Environmental Engineer</w:t>
      </w:r>
      <w:r>
        <w:t xml:space="preserve">, understanding the unique geological and climatic context of this North African hub is vital. This report details the laboratory analyses conducted on soil, water, and air samples collected from key industrial zones in Algiers to determine contamination levels and propose engineering interventions.</w:t>
      </w:r>
    </w:p>
    <w:p>
      <w:pPr>
        <w:pStyle w:val="BodyText"/>
      </w:pPr>
      <w:r>
        <w:t xml:space="preserve">Data collection for this</w:t>
      </w:r>
      <w:r>
        <w:t xml:space="preserve"> </w:t>
      </w:r>
      <w:r>
        <w:rPr>
          <w:bCs/>
          <w:b/>
        </w:rPr>
        <w:t xml:space="preserve">Laboratory Report</w:t>
      </w:r>
      <w:r>
        <w:t xml:space="preserve"> </w:t>
      </w:r>
      <w:r>
        <w:t xml:space="preserve">involved a multi-phase approach designed to ensure accuracy and relevance to the local context of</w:t>
      </w:r>
      <w:r>
        <w:t xml:space="preserve"> </w:t>
      </w:r>
      <w:r>
        <w:rPr>
          <w:bCs/>
          <w:b/>
        </w:rPr>
        <w:t xml:space="preserve">Algeria Algiers</w:t>
      </w:r>
      <w:r>
        <w:t xml:space="preserve">:</w:t>
      </w:r>
    </w:p>
    <w:p>
      <w:pPr>
        <w:numPr>
          <w:ilvl w:val="0"/>
          <w:numId w:val="1001"/>
        </w:numPr>
        <w:pStyle w:val="Compact"/>
      </w:pPr>
      <w:r>
        <w:rPr>
          <w:bCs/>
          <w:b/>
        </w:rPr>
        <w:t xml:space="preserve">Sampling Sites:</w:t>
      </w:r>
      <w:r>
        <w:t xml:space="preserve"> </w:t>
      </w:r>
      <w:r>
        <w:t xml:space="preserve">Samples were collected from three distinct zones: the industrial port area (El Marsa), residential high-density zones (Bab Ezzouar), and coastal marine areas adjacent to the Mediterranean Sea.</w:t>
      </w:r>
    </w:p>
    <w:p>
      <w:pPr>
        <w:numPr>
          <w:ilvl w:val="0"/>
          <w:numId w:val="1001"/>
        </w:numPr>
        <w:pStyle w:val="Compact"/>
      </w:pPr>
      <w:r>
        <w:rPr>
          <w:bCs/>
          <w:b/>
        </w:rPr>
        <w:t xml:space="preserve">Water Analysis:</w:t>
      </w:r>
      <w:r>
        <w:t xml:space="preserve"> </w:t>
      </w:r>
      <w:r>
        <w:t xml:space="preserve">Laboratory tests focused on pH levels, turbidity, heavy metals (lead, mercury, cadmium), and biological oxygen demand (BOD) in wastewater discharge points.</w:t>
      </w:r>
    </w:p>
    <w:p>
      <w:pPr>
        <w:numPr>
          <w:ilvl w:val="0"/>
          <w:numId w:val="1001"/>
        </w:numPr>
        <w:pStyle w:val="Compact"/>
      </w:pPr>
      <w:r>
        <w:rPr>
          <w:bCs/>
          <w:b/>
        </w:rPr>
        <w:t xml:space="preserve">Air Quality Monitoring:</w:t>
      </w:r>
      <w:r>
        <w:t xml:space="preserve"> </w:t>
      </w:r>
      <w:r>
        <w:t xml:space="preserve">Particulate matter (PM2.5 and PM10) concentrations were measured using calibrated aerosol spectrometers to assess urban air pollution levels.</w:t>
      </w:r>
    </w:p>
    <w:p>
      <w:pPr>
        <w:numPr>
          <w:ilvl w:val="0"/>
          <w:numId w:val="1001"/>
        </w:numPr>
        <w:pStyle w:val="Compact"/>
      </w:pPr>
      <w:r>
        <w:rPr>
          <w:bCs/>
          <w:b/>
        </w:rPr>
        <w:t xml:space="preserve">Soil Contamination:</w:t>
      </w:r>
      <w:r>
        <w:t xml:space="preserve"> </w:t>
      </w:r>
      <w:r>
        <w:t xml:space="preserve">Soil samples were analyzed for hydrocarbon content and heavy metal accumulation, critical for determining land usability in an expanding city like</w:t>
      </w:r>
      <w:r>
        <w:t xml:space="preserve"> </w:t>
      </w:r>
      <w:r>
        <w:rPr>
          <w:bCs/>
          <w:b/>
        </w:rPr>
        <w:t xml:space="preserve">Algeria Algiers</w:t>
      </w:r>
      <w:r>
        <w:t xml:space="preserve">.</w:t>
      </w:r>
    </w:p>
    <w:p>
      <w:pPr>
        <w:pStyle w:val="FirstParagraph"/>
      </w:pPr>
      <w:r>
        <w:t xml:space="preserve">The laboratory findings present a complex picture of the environmental status in</w:t>
      </w:r>
      <w:r>
        <w:t xml:space="preserve"> </w:t>
      </w:r>
      <w:r>
        <w:rPr>
          <w:bCs/>
          <w:b/>
        </w:rPr>
        <w:t xml:space="preserve">Algeria Algiers</w:t>
      </w:r>
      <w:r>
        <w:t xml:space="preserve">. The data necessitates immediate attention from qualified</w:t>
      </w:r>
      <w:r>
        <w:t xml:space="preserve"> </w:t>
      </w:r>
      <w:r>
        <w:rPr>
          <w:bCs/>
          <w:b/>
        </w:rPr>
        <w:t xml:space="preserve">Environmental Engineer</w:t>
      </w:r>
      <w:r>
        <w:t xml:space="preserve">s to prevent long-term ecological damage.</w:t>
      </w:r>
    </w:p>
    <w:p>
      <w:pPr>
        <w:pStyle w:val="BodyText"/>
      </w:pPr>
      <w:r>
        <w:t xml:space="preserve">Analysis of wastewater samples revealed elevated levels of phosphates and nitrates, primarily due to inadequate treatment facilities in older parts of the city. In the El Marsa industrial zone, heavy metal concentrations exceeded safe limits set by international standards. This poses a significant risk to marine biodiversity in the Algiers Bay. For an</w:t>
      </w:r>
      <w:r>
        <w:t xml:space="preserve"> </w:t>
      </w:r>
      <w:r>
        <w:rPr>
          <w:bCs/>
          <w:b/>
        </w:rPr>
        <w:t xml:space="preserve">Environmental Engineer</w:t>
      </w:r>
      <w:r>
        <w:t xml:space="preserve">, this indicates a failure in current filtration and neutralization processes within local industries.</w:t>
      </w:r>
    </w:p>
    <w:p>
      <w:pPr>
        <w:pStyle w:val="BodyText"/>
      </w:pPr>
      <w:r>
        <w:t xml:space="preserve">Air quality monitoring showed that PM10 levels frequently surpass World Health Organization guidelines, particularly during peak traffic hours. The dense urban layout of</w:t>
      </w:r>
      <w:r>
        <w:t xml:space="preserve"> </w:t>
      </w:r>
      <w:r>
        <w:rPr>
          <w:bCs/>
          <w:b/>
        </w:rPr>
        <w:t xml:space="preserve">Algeria Algiers</w:t>
      </w:r>
      <w:r>
        <w:t xml:space="preserve">, combined with high vehicle emissions and construction dust, contributes to this pollution. The laboratory data suggests that without intervention, respiratory health issues in the population will likely increase.</w:t>
      </w:r>
    </w:p>
    <w:p>
      <w:pPr>
        <w:pStyle w:val="BodyText"/>
      </w:pPr>
      <w:r>
        <w:t xml:space="preserve">Soil samples near industrial runoff sites displayed significant hydrocarbon contamination. This is a critical concern for</w:t>
      </w:r>
      <w:r>
        <w:t xml:space="preserve"> </w:t>
      </w:r>
      <w:r>
        <w:rPr>
          <w:bCs/>
          <w:b/>
        </w:rPr>
        <w:t xml:space="preserve">Environmental Engineer</w:t>
      </w:r>
      <w:r>
        <w:t xml:space="preserve">s planning future construction or agricultural projects in these areas. The persistence of these contaminants affects groundwater quality, creating a cascading effect on the entire local ecosystem.</w:t>
      </w:r>
    </w:p>
    <w:p>
      <w:pPr>
        <w:pStyle w:val="BodyText"/>
      </w:pPr>
      <w:r>
        <w:t xml:space="preserve">Metric</w:t>
      </w:r>
    </w:p>
    <w:p>
      <w:pPr>
        <w:pStyle w:val="BodyText"/>
      </w:pPr>
      <w:r>
        <w:t xml:space="preserve">Standard Limit (WHO)</w:t>
      </w:r>
    </w:p>
    <w:p>
      <w:pPr>
        <w:pStyle w:val="BodyText"/>
      </w:pPr>
      <w:r>
        <w:t xml:space="preserve">Avg. Measured in AlgiersStatus for Algeria AlgiersRisk Level for Environmental Engineer Intervention Needed?High</w:t>
      </w:r>
    </w:p>
    <w:p>
      <w:pPr>
        <w:pStyle w:val="BodyText"/>
      </w:pPr>
      <w:r>
        <w:t xml:space="preserve">BOD in Wastewater (mg/L)</w:t>
      </w:r>
    </w:p>
    <w:p>
      <w:pPr>
        <w:pStyle w:val="BodyText"/>
      </w:pPr>
      <w:r>
        <w:t xml:space="preserve">" style="border-left: none;"&gt;ModerateMedium</w:t>
      </w:r>
    </w:p>
    <w:p>
      <w:pPr>
        <w:pStyle w:val="BodyText"/>
      </w:pPr>
      <w:r>
        <w:t xml:space="preserve">Pm10 in Air (μg/m³)</w:t>
      </w:r>
    </w:p>
    <w:p>
      <w:pPr>
        <w:pStyle w:val="BodyText"/>
      </w:pPr>
      <w:r>
        <w:t xml:space="preserve">" style="border-left: none;"&gt;HighHigh</w:t>
      </w:r>
    </w:p>
    <w:p>
      <w:pPr>
        <w:pStyle w:val="BodyText"/>
      </w:pPr>
      <w:r>
        <w:t xml:space="preserve">Cadmium in Soil (mg/kg)</w:t>
      </w:r>
    </w:p>
    <w:p>
      <w:pPr>
        <w:pStyle w:val="BodyText"/>
      </w:pPr>
      <w:r>
        <w:t xml:space="preserve">" style="border-left: none;"&gt;ModerateMedium</w:t>
      </w:r>
    </w:p>
    <w:p>
      <w:pPr>
        <w:pStyle w:val="BodyText"/>
      </w:pPr>
      <w:r>
        <w:t xml:space="preserve">Pm10 in Air (μg/m³)</w:t>
      </w:r>
    </w:p>
    <w:p>
      <w:pPr>
        <w:pStyle w:val="BodyText"/>
      </w:pPr>
      <w:r>
        <w:t xml:space="preserve">" style="border-left: none;"&gt;HighHigh</w:t>
      </w:r>
    </w:p>
    <w:p>
      <w:pPr>
        <w:pStyle w:val="BodyText"/>
      </w:pPr>
      <w:r>
        <w:t xml:space="preserve">Cadmium in Soil (mg/kg)</w:t>
      </w:r>
    </w:p>
    <w:p>
      <w:pPr>
        <w:pStyle w:val="BodyText"/>
      </w:pPr>
      <w:r>
        <w:t xml:space="preserve">" style="border-left: none;"&gt;ModerateMedium</w:t>
      </w:r>
    </w:p>
    <w:p>
      <w:pPr>
        <w:pStyle w:val="BodyText"/>
      </w:pPr>
      <w:r>
        <w:t xml:space="preserve">Based on the laboratory results, several key recommendations are proposed for implementation in</w:t>
      </w:r>
      <w:r>
        <w:t xml:space="preserve"> </w:t>
      </w:r>
      <w:r>
        <w:rPr>
          <w:bCs/>
          <w:b/>
        </w:rPr>
        <w:t xml:space="preserve">Algeria Algiers</w:t>
      </w:r>
      <w:r>
        <w:t xml:space="preserve">:</w:t>
      </w:r>
    </w:p>
    <w:p>
      <w:pPr>
        <w:pStyle w:val="BodyText"/>
      </w:pPr>
      <w:r>
        <w:rPr>
          <w:bCs/>
          <w:b/>
        </w:rPr>
        <w:t xml:space="preserve">Upgrading Wastewater Treatment Plants (WWTPs):</w:t>
      </w:r>
      <w:r>
        <w:t xml:space="preserve"> </w:t>
      </w:r>
      <w:r>
        <w:t xml:space="preserve">Investment is required to modernize existing WWTPs with tertiary treatment processes. This includes biological filtration and membrane bioreactor technology, which are essential for removing heavy metals and pathogens before discharge.</w:t>
      </w:r>
    </w:p>
    <w:p>
      <w:pPr>
        <w:pStyle w:val="BodyText"/>
      </w:pPr>
      <w:r>
        <w:rPr>
          <w:bCs/>
          <w:b/>
        </w:rPr>
        <w:t xml:space="preserve">Air Quality Management Systems:</w:t>
      </w:r>
      <w:r>
        <w:t xml:space="preserve"> </w:t>
      </w:r>
      <w:r>
        <w:t xml:space="preserve">Implementation of green corridors along major highways can help filter particulate matter. Furthermore, strict enforcement of emission standards for industrial vehicles in</w:t>
      </w:r>
      <w:r>
        <w:t xml:space="preserve"> </w:t>
      </w:r>
      <w:r>
        <w:rPr>
          <w:bCs/>
          <w:b/>
        </w:rPr>
        <w:t xml:space="preserve">Algeria Algiers</w:t>
      </w:r>
      <w:r>
        <w:t xml:space="preserve"> </w:t>
      </w:r>
      <w:r>
        <w:t xml:space="preserve">is crucial.Bioremediation Strategies:For contaminated soil sites,</w:t>
      </w:r>
      <w:r>
        <w:t xml:space="preserve"> </w:t>
      </w:r>
      <w:r>
        <w:rPr>
          <w:bCs/>
          <w:b/>
        </w:rPr>
        <w:t xml:space="preserve">Environmental Engineer</w:t>
      </w:r>
      <w:r>
        <w:t xml:space="preserve">s should utilize bioremediation techniques. This involves introducing specific microorganisms to break down hydrocarbons naturally. This method is cost-effective and environmentally friendly compared to excavation and disposal.Integrated Waste Management:A comprehensive waste management plan must include increased recycling programs and the construction of modern sanitary landfills designed to prevent leaching into groundwater. This is vital for maintaining public health in</w:t>
      </w:r>
      <w:r>
        <w:t xml:space="preserve"> </w:t>
      </w:r>
      <w:r>
        <w:rPr>
          <w:bCs/>
          <w:b/>
        </w:rPr>
        <w:t xml:space="preserve">Algeria Algiers</w:t>
      </w:r>
      <w:r>
        <w:t xml:space="preserve">.ConclusionThis laboratory report underscores the urgent need for robust environmental engineering practices in</w:t>
      </w:r>
      <w:r>
        <w:t xml:space="preserve"> </w:t>
      </w:r>
      <w:r>
        <w:rPr>
          <w:bCs/>
          <w:b/>
        </w:rPr>
        <w:t xml:space="preserve">Algeria Algiers</w:t>
      </w:r>
      <w:r>
        <w:t xml:space="preserve">. The data clearly indicates that current infrastructure is insufficient to handle the pollutant load generated by urban and industrial activities. By applying advanced engineering solutions such as upgraded wastewater treatment, air quality monitoring systems, and soil bioremediation, it is possible to mitigate these risks. It is imperative that</w:t>
      </w:r>
      <w:r>
        <w:t xml:space="preserve"> </w:t>
      </w:r>
      <w:r>
        <w:rPr>
          <w:bCs/>
          <w:b/>
        </w:rPr>
        <w:t xml:space="preserve">Environmental Engineer</w:t>
      </w:r>
      <w:r>
        <w:t xml:space="preserve">s collaborate with local authorities in Algeria to implement these strategies immediately. The sustainability of</w:t>
      </w:r>
      <w:r>
        <w:t xml:space="preserve"> </w:t>
      </w:r>
      <w:r>
        <w:rPr>
          <w:bCs/>
          <w:b/>
        </w:rPr>
        <w:t xml:space="preserve">Algeria Algiers</w:t>
      </w:r>
      <w:r>
        <w:t xml:space="preserve"> </w:t>
      </w:r>
      <w:r>
        <w:t xml:space="preserve">depends on the successful integration of scientific data into policy and engineering practice, ensuring a healthier environment for future generations.References and Appendices</w:t>
      </w:r>
    </w:p>
    <w:p>
      <w:pPr>
        <w:pStyle w:val="BodyText"/>
      </w:pPr>
      <w:r>
        <w:t xml:space="preserve">Ministry of Environment and Renewable Energies (Algeria) Annual Environmental Report.</w:t>
      </w:r>
    </w:p>
    <w:p>
      <w:pPr>
        <w:pStyle w:val="BodyText"/>
      </w:pPr>
      <w:r>
        <w:t xml:space="preserve">World Health Organization Guidelines for Air Quality.</w:t>
      </w:r>
    </w:p>
    <w:p>
      <w:pPr>
        <w:pStyle w:val="BodyText"/>
      </w:pPr>
      <w:r>
        <w:t xml:space="preserve">Laboratory Raw Data Sheets: Sample IDs ALG-23-001 through ALG-23-045.End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Assessment in Algeria, Algiers</dc:title>
  <dc:creator/>
  <cp:keywords/>
  <dcterms:created xsi:type="dcterms:W3CDTF">2026-07-29T08:29:02Z</dcterms:created>
  <dcterms:modified xsi:type="dcterms:W3CDTF">2026-07-29T08:29:02Z</dcterms:modified>
</cp:coreProperties>
</file>

<file path=docProps/custom.xml><?xml version="1.0" encoding="utf-8"?>
<Properties xmlns="http://schemas.openxmlformats.org/officeDocument/2006/custom-properties" xmlns:vt="http://schemas.openxmlformats.org/officeDocument/2006/docPropsVTypes"/>
</file>