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Challenges</w:t>
      </w:r>
      <w:r>
        <w:t xml:space="preserve"> </w:t>
      </w:r>
      <w:r>
        <w:t xml:space="preserve">in</w:t>
      </w:r>
      <w:r>
        <w:t xml:space="preserve"> </w:t>
      </w:r>
      <w:r>
        <w:t xml:space="preserve">Dhaka</w:t>
      </w:r>
    </w:p>
    <w:p>
      <w:pPr>
        <w:pStyle w:val="FirstParagraph"/>
      </w:pPr>
      <w:r>
        <w:rPr>
          <w:bCs/>
          <w:b/>
        </w:rPr>
        <w:t xml:space="preserve">Laboratory Report Reference:</w:t>
      </w:r>
      <w:r>
        <w:t xml:space="preserve"> </w:t>
      </w:r>
      <w:r>
        <w:t xml:space="preserve">ENV-DHK-2023-04</w:t>
      </w:r>
      <w:r>
        <w:br/>
      </w:r>
      <w:r>
        <w:rPr>
          <w:bCs/>
          <w:b/>
        </w:rPr>
        <w:t xml:space="preserve">Date:</w:t>
      </w:r>
      <w:r>
        <w:t xml:space="preserve"> </w:t>
      </w:r>
      <w:r>
        <w:t xml:space="preserve">October 24, 2023</w:t>
      </w:r>
    </w:p>
    <w:bookmarkStart w:id="31" w:name="Xe6914524b9edb24b1e4f1b9db6b5b82df48d928"/>
    <w:p>
      <w:pPr>
        <w:pStyle w:val="Heading1"/>
      </w:pPr>
      <w:r>
        <w:t xml:space="preserve">Laboratory Report: Critical Analysis of Environmental Engineering Infrastructure in Bangladesh Dhaka</w:t>
      </w:r>
    </w:p>
    <w:bookmarkStart w:id="20" w:name="abstract"/>
    <w:p>
      <w:pPr>
        <w:pStyle w:val="Heading3"/>
      </w:pPr>
      <w:r>
        <w:t xml:space="preserve">Abstract</w:t>
      </w:r>
    </w:p>
    <w:p>
      <w:pPr>
        <w:pStyle w:val="FirstParagraph"/>
      </w:pPr>
      <w:r>
        <w:t xml:space="preserve">This</w:t>
      </w:r>
      <w:r>
        <w:t xml:space="preserve"> </w:t>
      </w:r>
      <w:r>
        <w:rPr>
          <w:iCs/>
          <w:i/>
        </w:rPr>
        <w:t xml:space="preserve">Laboratory Report</w:t>
      </w:r>
      <w:r>
        <w:t xml:space="preserve"> </w:t>
      </w:r>
      <w:r>
        <w:t xml:space="preserve">presents a comprehensive evaluation of the environmental engineering landscape within</w:t>
      </w:r>
      <w:r>
        <w:t xml:space="preserve"> </w:t>
      </w:r>
      <w:r>
        <w:rPr>
          <w:bCs/>
          <w:b/>
        </w:rPr>
        <w:t xml:space="preserve">Bangladesh Dhaka</w:t>
      </w:r>
      <w:r>
        <w:t xml:space="preserve">. As one of the most densely populated megacities globally, Dhaka faces unprecedented challenges regarding water quality, air pollution, and solid waste management. This document details field observations and laboratory analysis conducted to assess current infrastructure efficacy. The findings highlight critical gaps in urban planning and propose engineering solutions tailored to the unique geographical and demographic constraints of</w:t>
      </w:r>
      <w:r>
        <w:t xml:space="preserve"> </w:t>
      </w:r>
      <w:r>
        <w:rPr>
          <w:bCs/>
          <w:b/>
        </w:rPr>
        <w:t xml:space="preserve">Bangladesh Dhaka</w:t>
      </w:r>
      <w:r>
        <w:t xml:space="preserve">. The role of the modern</w:t>
      </w:r>
      <w:r>
        <w:t xml:space="preserve"> </w:t>
      </w:r>
      <w:r>
        <w:rPr>
          <w:iCs/>
          <w:i/>
        </w:rPr>
        <w:t xml:space="preserve">Environmental Engineer</w:t>
      </w:r>
      <w:r>
        <w:t xml:space="preserve"> </w:t>
      </w:r>
      <w:r>
        <w:t xml:space="preserve">is examined as pivotal in mitigating these ecological crises.</w:t>
      </w:r>
    </w:p>
    <w:bookmarkEnd w:id="20"/>
    <w:bookmarkStart w:id="21" w:name="introduction"/>
    <w:p>
      <w:pPr>
        <w:pStyle w:val="Heading2"/>
      </w:pPr>
      <w:r>
        <w:t xml:space="preserve">1. Introduction</w:t>
      </w:r>
    </w:p>
    <w:p>
      <w:pPr>
        <w:pStyle w:val="FirstParagraph"/>
      </w:pPr>
      <w:r>
        <w:t xml:space="preserve">The rapid urbanization of</w:t>
      </w:r>
      <w:r>
        <w:t xml:space="preserve"> </w:t>
      </w:r>
      <w:r>
        <w:rPr>
          <w:bCs/>
          <w:b/>
        </w:rPr>
        <w:t xml:space="preserve">Bangladesh Dhaka</w:t>
      </w:r>
      <w:r>
        <w:t xml:space="preserve"> </w:t>
      </w:r>
      <w:r>
        <w:t xml:space="preserve">has outpaced the development of essential environmental infrastructure. While economic growth has been significant, it has come at a steep environmental cost. This</w:t>
      </w:r>
      <w:r>
        <w:t xml:space="preserve"> </w:t>
      </w:r>
      <w:r>
        <w:rPr>
          <w:iCs/>
          <w:i/>
        </w:rPr>
        <w:t xml:space="preserve">Laboratory Report</w:t>
      </w:r>
      <w:r>
        <w:t xml:space="preserve"> </w:t>
      </w:r>
      <w:r>
        <w:t xml:space="preserve">aims to document the current state of environmental health in the capital city and provide data-driven insights for sustainable intervention. The primary objective is to analyze water contamination levels, atmospheric quality, and waste disposal mechanisms. For any</w:t>
      </w:r>
      <w:r>
        <w:t xml:space="preserve"> </w:t>
      </w:r>
      <w:r>
        <w:rPr>
          <w:iCs/>
          <w:i/>
        </w:rPr>
        <w:t xml:space="preserve">Environmental Engineer</w:t>
      </w:r>
      <w:r>
        <w:t xml:space="preserve"> </w:t>
      </w:r>
      <w:r>
        <w:t xml:space="preserve">operating in this context, understanding the interplay between industrial discharge, inadequate sewage systems, and high population density is crucial.</w:t>
      </w:r>
    </w:p>
    <w:p>
      <w:pPr>
        <w:pStyle w:val="BodyText"/>
      </w:pPr>
      <w:r>
        <w:t xml:space="preserve">Dhaka’s unique position as a deltaic city complicates engineering efforts. The soil composition and water table levels require specialized approaches that differ significantly from those used in other global megacities. This report serves as a foundational document for</w:t>
      </w:r>
      <w:r>
        <w:t xml:space="preserve"> </w:t>
      </w:r>
      <w:r>
        <w:rPr>
          <w:iCs/>
          <w:i/>
        </w:rPr>
        <w:t xml:space="preserve">Environmental Engineers</w:t>
      </w:r>
      <w:r>
        <w:t xml:space="preserve"> </w:t>
      </w:r>
      <w:r>
        <w:t xml:space="preserve">tasked with designing resilient infrastructure for</w:t>
      </w:r>
      <w:r>
        <w:t xml:space="preserve"> </w:t>
      </w:r>
      <w:r>
        <w:rPr>
          <w:bCs/>
          <w:b/>
        </w:rPr>
        <w:t xml:space="preserve">Bangladesh Dhaka</w:t>
      </w:r>
      <w:r>
        <w:t xml:space="preserve">.</w:t>
      </w:r>
    </w:p>
    <w:bookmarkEnd w:id="21"/>
    <w:bookmarkStart w:id="22" w:name="methodology"/>
    <w:p>
      <w:pPr>
        <w:pStyle w:val="Heading2"/>
      </w:pPr>
      <w:r>
        <w:t xml:space="preserve">2. Methodology</w:t>
      </w:r>
    </w:p>
    <w:p>
      <w:pPr>
        <w:pStyle w:val="FirstParagraph"/>
      </w:pPr>
      <w:r>
        <w:t xml:space="preserve">Data collection for this</w:t>
      </w:r>
      <w:r>
        <w:t xml:space="preserve"> </w:t>
      </w:r>
      <w:r>
        <w:rPr>
          <w:iCs/>
          <w:i/>
        </w:rPr>
        <w:t xml:space="preserve">Laboratory Report</w:t>
      </w:r>
      <w:r>
        <w:t xml:space="preserve"> </w:t>
      </w:r>
      <w:r>
        <w:t xml:space="preserve">involved a multi-stage process. Field samples were collected from three distinct zones within</w:t>
      </w:r>
      <w:r>
        <w:t xml:space="preserve"> </w:t>
      </w:r>
      <w:r>
        <w:rPr>
          <w:bCs/>
          <w:b/>
        </w:rPr>
        <w:t xml:space="preserve">Bangladesh Dhaka</w:t>
      </w:r>
      <w:r>
        <w:t xml:space="preserve">: the industrial area of Savar, the residential zone of Uttara, and the commercial hub of Gulshan. Water samples were analyzed for heavy metals (Lead, Arsenic, Mercury) and biological contaminants (E. coli). Air quality monitoring was conducted using portable particulate matter sensors to measure PM2.5 and PM10 concentrations.</w:t>
      </w:r>
    </w:p>
    <w:p>
      <w:pPr>
        <w:pStyle w:val="BodyText"/>
      </w:pPr>
      <w:r>
        <w:t xml:space="preserve">The role of the</w:t>
      </w:r>
      <w:r>
        <w:t xml:space="preserve"> </w:t>
      </w:r>
      <w:r>
        <w:rPr>
          <w:iCs/>
          <w:i/>
        </w:rPr>
        <w:t xml:space="preserve">Environmental Engineer</w:t>
      </w:r>
      <w:r>
        <w:t xml:space="preserve"> </w:t>
      </w:r>
      <w:r>
        <w:t xml:space="preserve">in this methodology was critical in ensuring that sampling protocols adhered to international standards while accounting for local logistical challenges. Statistical analysis tools were employed to correlate pollution levels with traffic density and industrial activity hours.</w:t>
      </w:r>
    </w:p>
    <w:bookmarkEnd w:id="22"/>
    <w:bookmarkStart w:id="25" w:name="results-and-analysis"/>
    <w:p>
      <w:pPr>
        <w:pStyle w:val="Heading2"/>
      </w:pPr>
      <w:r>
        <w:t xml:space="preserve">3. Results and Analysis</w:t>
      </w:r>
    </w:p>
    <w:bookmarkStart w:id="23" w:name="water-quality-assessment"/>
    <w:p>
      <w:pPr>
        <w:pStyle w:val="Heading3"/>
      </w:pPr>
      <w:r>
        <w:t xml:space="preserve">3.1 Water Quality Assessment</w:t>
      </w:r>
    </w:p>
    <w:p>
      <w:pPr>
        <w:pStyle w:val="FirstParagraph"/>
      </w:pPr>
      <w:r>
        <w:t xml:space="preserve">The laboratory analysis revealed alarming levels of contamination in the groundwater sources across</w:t>
      </w:r>
      <w:r>
        <w:t xml:space="preserve"> </w:t>
      </w:r>
      <w:r>
        <w:rPr>
          <w:bCs/>
          <w:b/>
        </w:rPr>
        <w:t xml:space="preserve">Bangladesh Dhaka</w:t>
      </w:r>
      <w:r>
        <w:t xml:space="preserve">. Arsenic levels exceeded WHO guidelines by 40% in older neighborhoods, while new industrial zones showed high concentrations of chromium and nickel. For an</w:t>
      </w:r>
      <w:r>
        <w:t xml:space="preserve"> </w:t>
      </w:r>
      <w:r>
        <w:rPr>
          <w:iCs/>
          <w:i/>
        </w:rPr>
        <w:t xml:space="preserve">Environmental Engineer</w:t>
      </w:r>
      <w:r>
        <w:t xml:space="preserve">, these results underscore the urgent need for advanced filtration systems that are both cost-effective and scalable.</w:t>
      </w:r>
    </w:p>
    <w:p>
      <w:pPr>
        <w:pStyle w:val="BodyText"/>
      </w:pPr>
      <w:r>
        <w:t xml:space="preserve">Contaminant</w:t>
      </w:r>
    </w:p>
    <w:p>
      <w:pPr>
        <w:pStyle w:val="BodyText"/>
      </w:pPr>
      <w:r>
        <w:t xml:space="preserve">Savar (Industrial)</w:t>
      </w:r>
    </w:p>
    <w:p>
      <w:pPr>
        <w:pStyle w:val="BodyText"/>
      </w:pPr>
      <w:r>
        <w:t xml:space="preserve">Gulshan (Commercial)</w:t>
      </w:r>
    </w:p>
    <w:p>
      <w:pPr>
        <w:pStyle w:val="BodyText"/>
      </w:pPr>
      <w:r>
        <w:t xml:space="preserve">Uttara (Residential)</w:t>
      </w:r>
    </w:p>
    <w:p>
      <w:pPr>
        <w:pStyle w:val="BodyText"/>
      </w:pPr>
      <w:r>
        <w:t xml:space="preserve">Arsenic (µg/L)</w:t>
      </w:r>
    </w:p>
    <w:p>
      <w:pPr>
        <w:pStyle w:val="BodyText"/>
      </w:pPr>
      <w:r>
        <w:t xml:space="preserve">45.2</w:t>
      </w:r>
    </w:p>
    <w:p>
      <w:pPr>
        <w:pStyle w:val="BodyText"/>
      </w:pPr>
      <w:r>
        <w:t xml:space="preserve">8.1</w:t>
      </w:r>
    </w:p>
    <w:p>
      <w:pPr>
        <w:pStyle w:val="BodyText"/>
      </w:pPr>
      <w:r>
        <w:t xml:space="preserve">12.5</w:t>
      </w:r>
    </w:p>
    <w:p>
      <w:pPr>
        <w:pStyle w:val="BodyText"/>
      </w:pPr>
      <w:r>
        <w:t xml:space="preserve">Chromium (mg / L) &lt; tr &gt; 0.85 &lt; tr &gt; 0.12 &lt; p&gt;The data clearly indicates that industrial discharge is a primary driver of water pollution in specific sectors of</w:t>
      </w:r>
      <w:r>
        <w:t xml:space="preserve"> </w:t>
      </w:r>
      <w:r>
        <w:rPr>
          <w:bCs/>
          <w:b/>
        </w:rPr>
        <w:t xml:space="preserve">Bangladesh Dhaka</w:t>
      </w:r>
      <w:r>
        <w:t xml:space="preserve">. The failure of existing sewerage systems to adequately treat wastewater before it enters natural water bodies exacerbates this issue.</w:t>
      </w:r>
    </w:p>
    <w:bookmarkEnd w:id="23"/>
    <w:bookmarkStart w:id="24" w:name="air-quality-metrics"/>
    <w:p>
      <w:pPr>
        <w:pStyle w:val="Heading3"/>
      </w:pPr>
      <w:r>
        <w:t xml:space="preserve">3.2 Air Quality Metrics</w:t>
      </w:r>
    </w:p>
    <w:p>
      <w:pPr>
        <w:pStyle w:val="FirstParagraph"/>
      </w:pPr>
      <w:r>
        <w:t xml:space="preserve">Air quality readings taken during peak traffic hours showed PM2.5 levels frequently surpassing 150 µg/m³, which is nearly six times the annual mean guideline set by the World Health Organization. The</w:t>
      </w:r>
      <w:r>
        <w:t xml:space="preserve"> </w:t>
      </w:r>
      <w:r>
        <w:rPr>
          <w:iCs/>
          <w:i/>
        </w:rPr>
        <w:t xml:space="preserve">Environmental Engineer</w:t>
      </w:r>
      <w:r>
        <w:t xml:space="preserve"> </w:t>
      </w:r>
      <w:r>
        <w:t xml:space="preserve">must consider that vehicular emissions and construction dust are the dominant sources of particulate matter in this region.</w:t>
      </w:r>
    </w:p>
    <w:bookmarkEnd w:id="24"/>
    <w:bookmarkEnd w:id="25"/>
    <w:bookmarkStart w:id="28" w:name="X3adc63145dd384700c5ad8d39dfce2f1a43fb9f"/>
    <w:p>
      <w:pPr>
        <w:pStyle w:val="Heading2"/>
      </w:pPr>
      <w:r>
        <w:t xml:space="preserve">4. Discussion: The Role of Environmental Engineering</w:t>
      </w:r>
    </w:p>
    <w:p>
      <w:pPr>
        <w:pStyle w:val="FirstParagraph"/>
      </w:pPr>
      <w:r>
        <w:t xml:space="preserve">The findings presented in this</w:t>
      </w:r>
      <w:r>
        <w:t xml:space="preserve"> </w:t>
      </w:r>
      <w:r>
        <w:rPr>
          <w:iCs/>
          <w:i/>
        </w:rPr>
        <w:t xml:space="preserve">Laboratory Report</w:t>
      </w:r>
      <w:r>
        <w:t xml:space="preserve"> </w:t>
      </w:r>
      <w:r>
        <w:t xml:space="preserve">highlight a systemic failure in urban environmental management. However, they also present opportunities for intervention by qualified</w:t>
      </w:r>
    </w:p>
    <w:p>
      <w:pPr>
        <w:pStyle w:val="BodyText"/>
      </w:pPr>
      <w:r>
        <w:t xml:space="preserve">Environmental Engineers. In the context of</w:t>
      </w:r>
      <w:r>
        <w:t xml:space="preserve"> </w:t>
      </w:r>
      <w:r>
        <w:rPr>
          <w:bCs/>
          <w:b/>
        </w:rPr>
        <w:t xml:space="preserve">Bangladesh Dhaka</w:t>
      </w:r>
      <w:r>
        <w:t xml:space="preserve">, traditional Western engineering solutions are often impractical due to space constraints and financial limitations. Therefore, innovative approaches are required.</w:t>
      </w:r>
    </w:p>
    <w:bookmarkStart w:id="26" w:name="decentralized-waste-management-systems"/>
    <w:p>
      <w:pPr>
        <w:pStyle w:val="Heading3"/>
      </w:pPr>
      <w:r>
        <w:t xml:space="preserve">4.1 Decentralized Waste Management Systems</w:t>
      </w:r>
    </w:p>
    <w:p>
      <w:pPr>
        <w:pStyle w:val="FirstParagraph"/>
      </w:pPr>
      <w:r>
        <w:t xml:space="preserve">Given the congestion in</w:t>
      </w:r>
      <w:r>
        <w:t xml:space="preserve"> </w:t>
      </w:r>
      <w:r>
        <w:rPr>
          <w:bCs/>
          <w:b/>
        </w:rPr>
        <w:t xml:space="preserve">Bangladesh Dhaka</w:t>
      </w:r>
      <w:r>
        <w:t xml:space="preserve">, centralized waste processing plants face significant logistical hurdles.</w:t>
      </w:r>
      <w:r>
        <w:t xml:space="preserve"> </w:t>
      </w:r>
      <w:r>
        <w:rPr>
          <w:iCs/>
          <w:i/>
        </w:rPr>
        <w:t xml:space="preserve">Environmental Engineers</w:t>
      </w:r>
      <w:r>
        <w:t xml:space="preserve"> </w:t>
      </w:r>
      <w:r>
        <w:t xml:space="preserve">should advocate for decentralized treatment systems, such as community-based composting facilities and localized biogas plants. These systems can reduce the volume of waste transported across the city while providing renewable energy sources.</w:t>
      </w:r>
    </w:p>
    <w:bookmarkEnd w:id="26"/>
    <w:bookmarkStart w:id="27" w:name="sustainable-water-solutions"/>
    <w:p>
      <w:pPr>
        <w:pStyle w:val="Heading3"/>
      </w:pPr>
      <w:r>
        <w:t xml:space="preserve">4.2 Sustainable Water Solutions</w:t>
      </w:r>
    </w:p>
    <w:p>
      <w:pPr>
        <w:pStyle w:val="FirstParagraph"/>
      </w:pPr>
      <w:r>
        <w:t xml:space="preserve">The water crisis in</w:t>
      </w:r>
      <w:r>
        <w:t xml:space="preserve"> </w:t>
      </w:r>
      <w:r>
        <w:rPr>
          <w:bCs/>
          <w:b/>
        </w:rPr>
        <w:t xml:space="preserve">Bangladesh Dhaka</w:t>
      </w:r>
      <w:r>
        <w:t xml:space="preserve"> </w:t>
      </w:r>
      <w:r>
        <w:t xml:space="preserve">requires a dual approach: source protection and treatment enhancement.</w:t>
      </w:r>
      <w:r>
        <w:t xml:space="preserve"> </w:t>
      </w:r>
      <w:r>
        <w:rPr>
          <w:iCs/>
          <w:i/>
        </w:rPr>
        <w:t xml:space="preserve">Environmental Engineers</w:t>
      </w:r>
      <w:r>
        <w:t xml:space="preserve"> </w:t>
      </w:r>
      <w:r>
        <w:t xml:space="preserve">are essential in designing constructed wetlands that can naturally filter urban runoff before it enters lakes and rivers. Additionally, implementing strict regulatory frameworks for industrial effluent discharge is necessary.</w:t>
      </w:r>
    </w:p>
    <w:bookmarkEnd w:id="27"/>
    <w:bookmarkEnd w:id="28"/>
    <w:bookmarkStart w:id="29" w:name="recommendations"/>
    <w:p>
      <w:pPr>
        <w:pStyle w:val="Heading2"/>
      </w:pPr>
      <w:r>
        <w:t xml:space="preserve">5. Recommendations</w:t>
      </w:r>
    </w:p>
    <w:p>
      <w:pPr>
        <w:pStyle w:val="FirstParagraph"/>
      </w:pPr>
      <w:r>
        <w:t xml:space="preserve">Based on the analysis conducted for this</w:t>
      </w:r>
      <w:r>
        <w:t xml:space="preserve"> </w:t>
      </w:r>
      <w:r>
        <w:rPr>
          <w:iCs/>
          <w:i/>
        </w:rPr>
        <w:t xml:space="preserve">Laboratory Report</w:t>
      </w:r>
      <w:r>
        <w:t xml:space="preserve">, the following recommendations are proposed for stakeholders in</w:t>
      </w:r>
      <w:r>
        <w:t xml:space="preserve"> </w:t>
      </w:r>
      <w:r>
        <w:rPr>
          <w:bCs/>
          <w:b/>
        </w:rPr>
        <w:t xml:space="preserve">Bangladesh Dhaka</w:t>
      </w:r>
      <w:r>
        <w:t xml:space="preserve">:</w:t>
      </w:r>
    </w:p>
    <w:p>
      <w:pPr>
        <w:numPr>
          <w:ilvl w:val="0"/>
          <w:numId w:val="1001"/>
        </w:numPr>
        <w:pStyle w:val="Compact"/>
      </w:pPr>
      <w:r>
        <w:rPr>
          <w:bCs/>
          <w:b/>
        </w:rPr>
        <w:t xml:space="preserve">Infrastructure Upgrades:</w:t>
      </w:r>
      <w:r>
        <w:t xml:space="preserve"> </w:t>
      </w:r>
      <w:r>
        <w:t xml:space="preserve">Investment in modern sewage treatment plants that utilize membrane bioreactor technology, which is more efficient than conventional activated sludge processes.</w:t>
      </w:r>
    </w:p>
    <w:p>
      <w:pPr>
        <w:numPr>
          <w:ilvl w:val="0"/>
          <w:numId w:val="1001"/>
        </w:numPr>
        <w:pStyle w:val="Compact"/>
      </w:pPr>
      <w:r>
        <w:rPr>
          <w:bCs/>
          <w:b/>
        </w:rPr>
        <w:t xml:space="preserve">Policing Industrial Discharge:</w:t>
      </w:r>
      <w:r>
        <w:t xml:space="preserve"> </w:t>
      </w:r>
      <w:r>
        <w:t xml:space="preserve">Strict enforcement of environmental regulations, monitored by independent</w:t>
      </w:r>
      <w:r>
        <w:t xml:space="preserve"> </w:t>
      </w:r>
      <w:r>
        <w:rPr>
          <w:iCs/>
          <w:i/>
        </w:rPr>
        <w:t xml:space="preserve">Environmental Engineers</w:t>
      </w:r>
      <w:r>
        <w:t xml:space="preserve">, to ensure industries do not dump untreated waste.</w:t>
      </w:r>
    </w:p>
    <w:p>
      <w:pPr>
        <w:numPr>
          <w:ilvl w:val="0"/>
          <w:numId w:val="1001"/>
        </w:numPr>
        <w:pStyle w:val="Compact"/>
      </w:pPr>
      <w:r>
        <w:rPr>
          <w:bCs/>
          <w:b/>
        </w:rPr>
        <w:t xml:space="preserve">Public Awareness Campaigns:</w:t>
      </w:r>
      <w:r>
        <w:t xml:space="preserve"> </w:t>
      </w:r>
      <w:r>
        <w:t xml:space="preserve">Educating the population about water conservation and proper waste disposal is vital for the success of engineering interventions.</w:t>
      </w:r>
    </w:p>
    <w:p>
      <w:pPr>
        <w:numPr>
          <w:ilvl w:val="0"/>
          <w:numId w:val="1001"/>
        </w:numPr>
        <w:pStyle w:val="Compact"/>
      </w:pPr>
      <w:r>
        <w:rPr>
          <w:bCs/>
          <w:b/>
        </w:rPr>
        <w:t xml:space="preserve">Green Corridors:</w:t>
      </w:r>
      <w:r>
        <w:t xml:space="preserve"> </w:t>
      </w:r>
      <w:r>
        <w:t xml:space="preserve">Creating green belts along major roads in</w:t>
      </w:r>
      <w:r>
        <w:t xml:space="preserve"> </w:t>
      </w:r>
      <w:r>
        <w:rPr>
          <w:bCs/>
          <w:b/>
        </w:rPr>
        <w:t xml:space="preserve">Bangladesh Dhaka</w:t>
      </w:r>
      <w:r>
        <w:t xml:space="preserve"> </w:t>
      </w:r>
      <w:r>
        <w:t xml:space="preserve">to act as natural air filters, a strategy that requires careful planning by landscape and</w:t>
      </w:r>
      <w:r>
        <w:t xml:space="preserve"> </w:t>
      </w:r>
      <w:r>
        <w:rPr>
          <w:iCs/>
          <w:i/>
        </w:rPr>
        <w:t xml:space="preserve">Environmental Engineers</w:t>
      </w:r>
      <w:r>
        <w:t xml:space="preserve">.</w:t>
      </w:r>
    </w:p>
    <w:bookmarkEnd w:id="29"/>
    <w:bookmarkStart w:id="30" w:name="conclusion"/>
    <w:p>
      <w:pPr>
        <w:pStyle w:val="Heading2"/>
      </w:pPr>
      <w:r>
        <w:t xml:space="preserve">6. Conclusion</w:t>
      </w:r>
    </w:p>
    <w:p>
      <w:pPr>
        <w:pStyle w:val="FirstParagraph"/>
      </w:pPr>
      <w:r>
        <w:t xml:space="preserve">This</w:t>
      </w:r>
    </w:p>
    <w:p>
      <w:pPr>
        <w:pStyle w:val="BodyText"/>
      </w:pPr>
      <w:r>
        <w:t xml:space="preserve">Laboratory ReportBangladesh Dhaka. The data confirms that without immediate and scientifically grounded intervention, the quality of life in the city will continue to deteriorate. The</w:t>
      </w:r>
      <w:r>
        <w:t xml:space="preserve"> </w:t>
      </w:r>
      <w:r>
        <w:rPr>
          <w:iCs/>
          <w:i/>
        </w:rPr>
        <w:t xml:space="preserve">Environmental Engineer</w:t>
      </w:r>
      <w:r>
        <w:t xml:space="preserve"> </w:t>
      </w:r>
      <w:r>
        <w:t xml:space="preserve">stands at the forefront of this battle, tasked with translating scientific data into practical engineering solutions.</w:t>
      </w:r>
    </w:p>
    <w:p>
      <w:pPr>
        <w:pStyle w:val="BodyText"/>
      </w:pPr>
      <w:r>
        <w:t xml:space="preserve">The unique geographical and socio-economic context of</w:t>
      </w:r>
      <w:r>
        <w:t xml:space="preserve"> </w:t>
      </w:r>
      <w:r>
        <w:rPr>
          <w:bCs/>
          <w:b/>
        </w:rPr>
        <w:t xml:space="preserve">Bangladesh Dhaka</w:t>
      </w:r>
      <w:r>
        <w:t xml:space="preserve"> </w:t>
      </w:r>
      <w:r>
        <w:t xml:space="preserve">demands a tailored approach to environmental management. It is not sufficient to merely adopt foreign technologies; they must be adapted to local conditions. By prioritizing sustainable water management, air quality control, and waste reduction,</w:t>
      </w:r>
      <w:r>
        <w:t xml:space="preserve"> </w:t>
      </w:r>
      <w:r>
        <w:rPr>
          <w:iCs/>
          <w:i/>
        </w:rPr>
        <w:t xml:space="preserve">Environmental Engineers</w:t>
      </w:r>
      <w:r>
        <w:t xml:space="preserve"> </w:t>
      </w:r>
      <w:r>
        <w:t xml:space="preserve">can help transform</w:t>
      </w:r>
      <w:r>
        <w:t xml:space="preserve"> </w:t>
      </w:r>
      <w:r>
        <w:rPr>
          <w:bCs/>
          <w:b/>
        </w:rPr>
        <w:t xml:space="preserve">Bangladesh Dhaka</w:t>
      </w:r>
    </w:p>
    <w:p>
      <w:pPr>
        <w:pStyle w:val="BodyText"/>
      </w:pPr>
      <w:r>
        <w:t xml:space="preserve">Future research should focus on the long-term impacts of proposed engineering solutions and the development of smart city technologies that integrate environmental monitoring into daily urban operations. Only through such comprehensive efforts can the ecological integrity of</w:t>
      </w:r>
      <w:r>
        <w:t xml:space="preserve"> </w:t>
      </w:r>
      <w:r>
        <w:rPr>
          <w:bCs/>
          <w:b/>
        </w:rPr>
        <w:t xml:space="preserve">Bangladesh Dhaka</w:t>
      </w:r>
      <w:r>
        <w:t xml:space="preserve"> </w:t>
      </w:r>
      <w:r>
        <w:t xml:space="preserve">be preserved for future generations.</w:t>
      </w:r>
    </w:p>
    <w:p>
      <w:pPr>
        <w:pStyle w:val="BodyText"/>
      </w:pPr>
      <w:r>
        <w:rPr>
          <w:iCs/>
          <w:i/>
        </w:rPr>
        <w:t xml:space="preserve">Note: This document is a simulated Laboratory Report intended for educational and illustrative purposes regarding Environmental Engineering principles in the context of Bangladesh Dhaka.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Challenges in Dhaka</dc:title>
  <dc:creator/>
  <dc:language>en</dc:language>
  <cp:keywords/>
  <dcterms:created xsi:type="dcterms:W3CDTF">2026-07-29T19:37:12Z</dcterms:created>
  <dcterms:modified xsi:type="dcterms:W3CDTF">2026-07-29T19:37:12Z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