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7" w:name="X08c7b54562c09a81d601801eb3d090a52c11cc2"/>
    <w:p>
      <w:pPr>
        <w:pStyle w:val="Heading1"/>
      </w:pPr>
      <w:r>
        <w:t xml:space="preserve">Laboratory Report on Environmental Engineering Practices in France Paris</w:t>
      </w:r>
    </w:p>
    <w:p>
      <w:pPr>
        <w:pStyle w:val="FirstParagraph"/>
      </w:pPr>
      <w:r>
        <w:br/>
      </w:r>
      <w:r>
        <w:br/>
      </w:r>
    </w:p>
    <w:bookmarkStart w:id="20" w:name="date"/>
    <w:p>
      <w:pPr>
        <w:pStyle w:val="Heading2"/>
      </w:pPr>
      <w:r>
        <w:t xml:space="preserve">Date:</w:t>
      </w:r>
    </w:p>
    <w:p>
      <w:pPr>
        <w:pStyle w:val="FirstParagraph"/>
      </w:pPr>
      <w:r>
        <w:t xml:space="preserve">October 26, 2023</w:t>
      </w:r>
      <w:r>
        <w:br/>
      </w:r>
    </w:p>
    <w:bookmarkEnd w:id="20"/>
    <w:bookmarkStart w:id="21" w:name="to"/>
    <w:p>
      <w:pPr>
        <w:pStyle w:val="Heading2"/>
      </w:pPr>
      <w:r>
        <w:t xml:space="preserve">To:</w:t>
      </w:r>
    </w:p>
    <w:p>
      <w:pPr>
        <w:pStyle w:val="FirstParagraph"/>
      </w:pPr>
      <w:r>
        <w:t xml:space="preserve">The Regional Directorate for Environment, Planning and Housing of Île-de-France (DRIEE)</w:t>
      </w:r>
      <w:r>
        <w:br/>
      </w:r>
    </w:p>
    <w:bookmarkEnd w:id="21"/>
    <w:bookmarkStart w:id="22" w:name="from"/>
    <w:p>
      <w:pPr>
        <w:pStyle w:val="Heading2"/>
      </w:pPr>
      <w:r>
        <w:t xml:space="preserve">From:</w:t>
      </w:r>
    </w:p>
    <w:p>
      <w:pPr>
        <w:pStyle w:val="FirstParagraph"/>
      </w:pPr>
      <w:r>
        <w:t xml:space="preserve">Senior Environmental Engineer Research Team</w:t>
      </w:r>
      <w:r>
        <w:br/>
      </w:r>
    </w:p>
    <w:bookmarkEnd w:id="22"/>
    <w:bookmarkStart w:id="23" w:name="subject"/>
    <w:p>
      <w:pPr>
        <w:pStyle w:val="Heading2"/>
      </w:pPr>
      <w:r>
        <w:t xml:space="preserve">Subject:</w:t>
      </w:r>
    </w:p>
    <w:p>
      <w:pPr>
        <w:pStyle w:val="FirstParagraph"/>
      </w:pPr>
      <w:r>
        <w:t xml:space="preserve">Advanced Water Treatment Methodologies and Urban Air Quality Optimization in France Paris</w:t>
      </w:r>
      <w:r>
        <w:br/>
      </w:r>
    </w:p>
    <w:p>
      <w:pPr>
        <w:pStyle w:val="BodyText"/>
      </w:pPr>
      <w:r>
        <w:t xml:space="preserve">This document serves as a comprehensive laboratory report detailing the experimental outcomes and field validations conducted by our environmental engineering unit. The primary objective of this study is to address the unique urban ecological challenges specific to</w:t>
      </w:r>
      <w:r>
        <w:t xml:space="preserve"> </w:t>
      </w:r>
      <w:r>
        <w:rPr>
          <w:bCs/>
          <w:b/>
        </w:rPr>
        <w:t xml:space="preserve">France Paris</w:t>
      </w:r>
      <w:r>
        <w:t xml:space="preserve">, focusing heavily on water resource management, wastewater purification protocols, and atmospheric pollution mitigation within one of the world's most densely populated historical capitals.</w:t>
      </w:r>
    </w:p>
    <w:bookmarkEnd w:id="23"/>
    <w:bookmarkStart w:id="24" w:name="introduction"/>
    <w:p>
      <w:pPr>
        <w:pStyle w:val="Heading2"/>
      </w:pPr>
      <w:r>
        <w:t xml:space="preserve">1. Introduction</w:t>
      </w:r>
    </w:p>
    <w:p>
      <w:pPr>
        <w:pStyle w:val="FirstParagraph"/>
      </w:pPr>
      <w:r>
        <w:t xml:space="preserve">The rapid industrialization and urban expansion observed throughout the history of</w:t>
      </w:r>
      <w:r>
        <w:t xml:space="preserve"> </w:t>
      </w:r>
      <w:r>
        <w:rPr>
          <w:bCs/>
          <w:b/>
        </w:rPr>
        <w:t xml:space="preserve">France Paris</w:t>
      </w:r>
      <w:r>
        <w:t xml:space="preserve"> </w:t>
      </w:r>
      <w:r>
        <w:t xml:space="preserve">have necessitated rigorous environmental monitoring and advanced engineering solutions. As a leading</w:t>
      </w:r>
      <w:r>
        <w:t xml:space="preserve"> </w:t>
      </w:r>
      <w:r>
        <w:rPr>
          <w:bCs/>
          <w:b/>
        </w:rPr>
        <w:t xml:space="preserve">Environmental Engineer</w:t>
      </w:r>
      <w:r>
        <w:t xml:space="preserve">, my role involves synthesizing chemical, biological, and physical principles to develop sustainable infrastructure. The current laboratory report aims to document our recent findings regarding the efficiency of novel filtration membranes used in the Seine River watershed management system.</w:t>
      </w:r>
    </w:p>
    <w:bookmarkEnd w:id="24"/>
    <w:bookmarkStart w:id="25" w:name="objectives-and-scope"/>
    <w:p>
      <w:pPr>
        <w:pStyle w:val="Heading2"/>
      </w:pPr>
      <w:r>
        <w:t xml:space="preserve">2. Objectives and Scope</w:t>
      </w:r>
    </w:p>
    <w:p>
      <w:pPr>
        <w:pStyle w:val="FirstParagraph"/>
      </w:pPr>
      <w:r>
        <w:t xml:space="preserve">The scope of this</w:t>
      </w:r>
      <w:r>
        <w:t xml:space="preserve"> </w:t>
      </w:r>
      <w:r>
        <w:rPr>
          <w:bCs/>
          <w:b/>
        </w:rPr>
        <w:t xml:space="preserve">Laboratory Report</w:t>
      </w:r>
      <w:r>
        <w:t xml:space="preserve"> </w:t>
      </w:r>
      <w:r>
        <w:t xml:space="preserve">is strictly confined to three key areas:</w:t>
      </w:r>
    </w:p>
    <w:p>
      <w:pPr>
        <w:numPr>
          <w:ilvl w:val="0"/>
          <w:numId w:val="1001"/>
        </w:numPr>
        <w:pStyle w:val="Compact"/>
      </w:pPr>
      <w:r>
        <w:t xml:space="preserve">Evaluating the removal efficiency of microplastics using bio-filtration techniques.</w:t>
      </w:r>
    </w:p>
    <w:p>
      <w:pPr>
        <w:numPr>
          <w:ilvl w:val="0"/>
          <w:numId w:val="1001"/>
        </w:numPr>
        <w:pStyle w:val="Compact"/>
      </w:pPr>
      <w:r>
        <w:t xml:space="preserve">Analyzing nitrogen oxide (NOx) dispersion patterns across central</w:t>
      </w:r>
      <w:r>
        <w:t xml:space="preserve"> </w:t>
      </w:r>
      <w:r>
        <w:rPr>
          <w:bCs/>
          <w:b/>
        </w:rPr>
        <w:t xml:space="preserve">France Paris</w:t>
      </w:r>
      <w:r>
        <w:t xml:space="preserve">.</w:t>
      </w:r>
    </w:p>
    <w:p>
      <w:pPr>
        <w:numPr>
          <w:ilvl w:val="0"/>
          <w:numId w:val="1001"/>
        </w:numPr>
        <w:pStyle w:val="Compact"/>
      </w:pPr>
      <w:r>
        <w:t xml:space="preserve">Assessing the ecological impact of green roofing initiatives on local biodiversity and urban heat islands.</w:t>
      </w:r>
    </w:p>
    <w:p>
      <w:pPr>
        <w:pStyle w:val="FirstParagraph"/>
      </w:pPr>
      <w:r>
        <w:t xml:space="preserve">These objectives are critical for any dedicated</w:t>
      </w:r>
      <w:r>
        <w:t xml:space="preserve"> </w:t>
      </w:r>
      <w:r>
        <w:rPr>
          <w:bCs/>
          <w:b/>
        </w:rPr>
        <w:t xml:space="preserve">Environmental Engineer</w:t>
      </w:r>
      <w:r>
        <w:t xml:space="preserve"> </w:t>
      </w:r>
      <w:r>
        <w:t xml:space="preserve">operating in this specific geographic context, where heritage preservation must coexist with modern sustainability goals.</w:t>
      </w:r>
    </w:p>
    <w:p>
      <w:pPr>
        <w:pStyle w:val="BodyText"/>
      </w:pPr>
      <w:r>
        <w:br/>
      </w:r>
      <w:r>
        <w:br/>
      </w:r>
    </w:p>
    <w:bookmarkEnd w:id="25"/>
    <w:bookmarkStart w:id="29" w:name="methodology"/>
    <w:p>
      <w:pPr>
        <w:pStyle w:val="Heading2"/>
      </w:pPr>
      <w:r>
        <w:t xml:space="preserve">3. Methodology</w:t>
      </w:r>
    </w:p>
    <w:bookmarkStart w:id="26" w:name="water-quality-analysis"/>
    <w:p>
      <w:pPr>
        <w:pStyle w:val="Heading3"/>
      </w:pPr>
      <w:r>
        <w:t xml:space="preserve">3.1 Water Quality Analysis</w:t>
      </w:r>
      <w:r>
        <w:br/>
      </w:r>
    </w:p>
    <w:p>
      <w:pPr>
        <w:pStyle w:val="FirstParagraph"/>
      </w:pPr>
      <w:r>
        <w:t xml:space="preserve">To conduct this</w:t>
      </w:r>
      <w:r>
        <w:t xml:space="preserve"> </w:t>
      </w:r>
      <w:r>
        <w:rPr>
          <w:bCs/>
          <w:b/>
        </w:rPr>
        <w:t xml:space="preserve">Laboratory Report</w:t>
      </w:r>
      <w:r>
        <w:t xml:space="preserve">, samples were collected from twelve distinct points along the Seine River, ranging from upstream agricultural zones to downstream industrial sectors within</w:t>
      </w:r>
      <w:r>
        <w:t xml:space="preserve"> </w:t>
      </w:r>
      <w:r>
        <w:rPr>
          <w:bCs/>
          <w:b/>
        </w:rPr>
        <w:t xml:space="preserve">France Paris</w:t>
      </w:r>
      <w:r>
        <w:t xml:space="preserve">. The analysis employed high-performance liquid chromatography (HPLC) coupled with mass spectrometry to detect trace contaminants. As an</w:t>
      </w:r>
    </w:p>
    <w:p>
      <w:pPr>
        <w:pStyle w:val="BodyText"/>
      </w:pPr>
      <w:r>
        <w:t xml:space="preserve">Environmental Engineer, I ensured that all sampling procedures adhered strictly to ISO 5667 standards, guaranteeing data integrity and reproducibility.</w:t>
      </w:r>
      <w:r>
        <w:br/>
      </w:r>
      <w:r>
        <w:br/>
      </w:r>
    </w:p>
    <w:bookmarkEnd w:id="26"/>
    <w:bookmarkStart w:id="27" w:name="air-quality-modeling"/>
    <w:p>
      <w:pPr>
        <w:pStyle w:val="Heading3"/>
      </w:pPr>
      <w:r>
        <w:t xml:space="preserve">3.2 Air Quality Modeling</w:t>
      </w:r>
      <w:r>
        <w:br/>
      </w:r>
    </w:p>
    <w:p>
      <w:pPr>
        <w:pStyle w:val="FirstParagraph"/>
      </w:pPr>
      <w:r>
        <w:t xml:space="preserve">We utilized computational fluid dynamics (CFD) models to simulate air pollutant transport over a four-week period in central Paris. Sensors were strategically placed near high-traffic corridors, including the Boulevard Périphérique and major railway hubs like Gare du Nord. The data collected allowed us to map real-time exposure risks for pedestrians and cyclists.</w:t>
      </w:r>
      <w:r>
        <w:br/>
      </w:r>
    </w:p>
    <w:bookmarkEnd w:id="27"/>
    <w:bookmarkStart w:id="28" w:name="soil-and-biodiversity-assessment"/>
    <w:p>
      <w:pPr>
        <w:pStyle w:val="Heading3"/>
      </w:pPr>
      <w:r>
        <w:t xml:space="preserve">3.3 Soil and Biodiversity Assessment</w:t>
      </w:r>
      <w:r>
        <w:br/>
      </w:r>
    </w:p>
    <w:p>
      <w:pPr>
        <w:pStyle w:val="FirstParagraph"/>
      </w:pPr>
      <w:r>
        <w:t xml:space="preserve">In addition to atmospheric studies, we examined soil samples from three pilot green roof sites in the 12th arrondissement. The goal was to measure carbon sequestration rates and identify beneficial insect populations attracted by native plant species chosen for their resilience in the Parisian climate.</w:t>
      </w:r>
      <w:r>
        <w:br/>
      </w:r>
    </w:p>
    <w:bookmarkEnd w:id="28"/>
    <w:bookmarkEnd w:id="29"/>
    <w:bookmarkStart w:id="32" w:name="results-and-observations"/>
    <w:p>
      <w:pPr>
        <w:pStyle w:val="Heading2"/>
      </w:pPr>
      <w:r>
        <w:t xml:space="preserve">4. Results and Observations</w:t>
      </w:r>
    </w:p>
    <w:bookmarkStart w:id="30" w:name="microplastic-filtration-efficiency"/>
    <w:p>
      <w:pPr>
        <w:pStyle w:val="Heading3"/>
      </w:pPr>
      <w:r>
        <w:t xml:space="preserve">4.1 Microplastic Filtration Efficiency</w:t>
      </w:r>
      <w:r>
        <w:br/>
      </w:r>
    </w:p>
    <w:p>
      <w:pPr>
        <w:pStyle w:val="FirstParagraph"/>
      </w:pPr>
      <w:r>
        <w:t xml:space="preserve">The preliminary results indicate that the new bio-filtration membranes achieved a 94% removal rate for microplastics smaller than 5mm in size when processing water from industrial runoff zones in</w:t>
      </w:r>
      <w:r>
        <w:t xml:space="preserve"> </w:t>
      </w:r>
      <w:r>
        <w:rPr>
          <w:bCs/>
          <w:b/>
        </w:rPr>
        <w:t xml:space="preserve">France Paris</w:t>
      </w:r>
      <w:r>
        <w:t xml:space="preserve">. This is a significant improvement over traditional sand filtration methods, which typically achieve only about 60% efficiency under similar conditions. These findings are crucial for any</w:t>
      </w:r>
    </w:p>
    <w:p>
      <w:pPr>
        <w:pStyle w:val="BodyText"/>
      </w:pPr>
      <w:r>
        <w:t xml:space="preserve">Environmental Engineer tasked with protecting the aquatic ecosystems of the Seine.</w:t>
      </w:r>
      <w:r>
        <w:br/>
      </w:r>
      <w:r>
        <w:br/>
      </w:r>
    </w:p>
    <w:bookmarkEnd w:id="30"/>
    <w:bookmarkStart w:id="31" w:name="air-quality-variations"/>
    <w:p>
      <w:pPr>
        <w:pStyle w:val="Heading3"/>
      </w:pPr>
      <w:r>
        <w:t xml:space="preserve">4.2 Air Quality Variations</w:t>
      </w:r>
      <w:r>
        <w:br/>
      </w:r>
    </w:p>
    <w:p>
      <w:pPr>
        <w:pStyle w:val="FirstParagraph"/>
      </w:pPr>
      <w:r>
        <w:t xml:space="preserve">The CFD simulations revealed that narrow street canyons in central Paris trap pollutants more effectively than previously modeled, leading to localized NOx concentrations exceeding WHO guidelines during peak traffic hours (7:00 AM - 9:00 AM and 5:30 PM - 7:30 PM). This data provides empirical evidence supporting the implementation of low-emission zones in</w:t>
      </w:r>
      <w:r>
        <w:t xml:space="preserve"> </w:t>
      </w:r>
      <w:r>
        <w:rPr>
          <w:bCs/>
          <w:b/>
        </w:rPr>
        <w:t xml:space="preserve">France Paris</w:t>
      </w:r>
      <w:r>
        <w:t xml:space="preserve">.</w:t>
      </w:r>
      <w:r>
        <w:br/>
      </w:r>
    </w:p>
    <w:bookmarkEnd w:id="31"/>
    <w:bookmarkEnd w:id="32"/>
    <w:bookmarkStart w:id="33" w:name="discussion"/>
    <w:p>
      <w:pPr>
        <w:pStyle w:val="Heading2"/>
      </w:pPr>
      <w:r>
        <w:t xml:space="preserve">5. Discussion</w:t>
      </w:r>
    </w:p>
    <w:p>
      <w:pPr>
        <w:pStyle w:val="FirstParagraph"/>
      </w:pPr>
      <w:r>
        <w:t xml:space="preserve">The implications of these findings extend beyond mere academic interest. For an</w:t>
      </w:r>
    </w:p>
    <w:p>
      <w:pPr>
        <w:pStyle w:val="BodyText"/>
      </w:pPr>
      <w:r>
        <w:t xml:space="preserve">Environmental Engineer, translating this data into actionable policy recommendations is paramount. The high efficiency of the bio-filtration membranes suggests that scaling up this technology could drastically reduce the pollution load entering the Seine, thereby improving overall water quality in</w:t>
      </w:r>
      <w:r>
        <w:t xml:space="preserve"> </w:t>
      </w:r>
      <w:r>
        <w:rPr>
          <w:bCs/>
          <w:b/>
        </w:rPr>
        <w:t xml:space="preserve">France Paris</w:t>
      </w:r>
      <w:r>
        <w:t xml:space="preserve">. Furthermore, the air quality modeling underscores the urgent need for urban planning adjustments, such as increasing green barriers along busy streets to act as natural filters.</w:t>
      </w:r>
      <w:r>
        <w:br/>
      </w:r>
      <w:r>
        <w:br/>
      </w:r>
    </w:p>
    <w:p>
      <w:pPr>
        <w:pStyle w:val="BodyText"/>
      </w:pPr>
      <w:r>
        <w:t xml:space="preserve">It is also worth noting that community engagement plays a vital role. Public awareness campaigns regarding waste reduction and sustainable transportation can significantly lower the pollutant load at its source. The</w:t>
      </w:r>
    </w:p>
    <w:p>
      <w:pPr>
        <w:pStyle w:val="BodyText"/>
      </w:pPr>
      <w:r>
        <w:t xml:space="preserve">Laboratory Report data supports this holistic approach, demonstrating that technological solutions must be complemented by behavioral changes to achieve lasting environmental improvement.</w:t>
      </w:r>
      <w:r>
        <w:br/>
      </w:r>
    </w:p>
    <w:bookmarkEnd w:id="33"/>
    <w:bookmarkStart w:id="34" w:name="recommendations"/>
    <w:p>
      <w:pPr>
        <w:pStyle w:val="Heading2"/>
      </w:pPr>
      <w:r>
        <w:t xml:space="preserve">6. Recommendations</w:t>
      </w:r>
    </w:p>
    <w:p>
      <w:pPr>
        <w:pStyle w:val="FirstParagraph"/>
      </w:pPr>
      <w:r>
        <w:t xml:space="preserve">Based on the comprehensive analysis presented in this</w:t>
      </w:r>
    </w:p>
    <w:p>
      <w:pPr>
        <w:pStyle w:val="BodyText"/>
      </w:pPr>
      <w:r>
        <w:t xml:space="preserve">Laboratory Report, I propose the following actions for implementation in</w:t>
      </w:r>
      <w:r>
        <w:t xml:space="preserve"> </w:t>
      </w:r>
      <w:r>
        <w:rPr>
          <w:bCs/>
          <w:b/>
        </w:rPr>
        <w:t xml:space="preserve">France Paris</w:t>
      </w:r>
      <w:r>
        <w:t xml:space="preserve">:</w:t>
      </w:r>
    </w:p>
    <w:p>
      <w:pPr>
        <w:numPr>
          <w:ilvl w:val="0"/>
          <w:numId w:val="1002"/>
        </w:numPr>
        <w:pStyle w:val="Compact"/>
      </w:pPr>
      <w:r>
        <w:t xml:space="preserve">Rapid deployment of bio-filtration systems at major industrial discharge points along the Seine.</w:t>
      </w:r>
    </w:p>
    <w:p>
      <w:pPr>
        <w:numPr>
          <w:ilvl w:val="0"/>
          <w:numId w:val="1002"/>
        </w:numPr>
        <w:pStyle w:val="Compact"/>
      </w:pPr>
      <w:r>
        <w:t xml:space="preserve">Expansion of Low Emission Zones (Zones à Faibles Émissions) based on the air quality modeling results.</w:t>
      </w:r>
    </w:p>
    <w:p>
      <w:pPr>
        <w:numPr>
          <w:ilvl w:val="0"/>
          <w:numId w:val="1002"/>
        </w:numPr>
        <w:pStyle w:val="Compact"/>
      </w:pPr>
      <w:r>
        <w:t xml:space="preserve">Incentivize green roof installations in new construction projects to mitigate urban heat islands and enhance biodiversity.</w:t>
      </w:r>
      <w:r>
        <w:br/>
      </w:r>
    </w:p>
    <w:p>
      <w:pPr>
        <w:pStyle w:val="FirstParagraph"/>
      </w:pPr>
      <w:r>
        <w:t xml:space="preserve">An</w:t>
      </w:r>
    </w:p>
    <w:p>
      <w:pPr>
        <w:pStyle w:val="BodyText"/>
      </w:pPr>
      <w:r>
        <w:t xml:space="preserve">Environmental Engineer must remain adaptive, continuously refining strategies as new data becomes available. The dynamic nature of urban environments in</w:t>
      </w:r>
      <w:r>
        <w:t xml:space="preserve"> </w:t>
      </w:r>
      <w:r>
        <w:rPr>
          <w:bCs/>
          <w:b/>
        </w:rPr>
        <w:t xml:space="preserve">France Paris</w:t>
      </w:r>
      <w:r>
        <w:t xml:space="preserve"> </w:t>
      </w:r>
      <w:r>
        <w:t xml:space="preserve">requires ongoing monitoring and iterative improvements.</w:t>
      </w:r>
    </w:p>
    <w:p>
      <w:pPr>
        <w:pStyle w:val="BodyText"/>
      </w:pPr>
      <w:r>
        <w:br/>
      </w:r>
      <w:r>
        <w:br/>
      </w:r>
    </w:p>
    <w:bookmarkEnd w:id="34"/>
    <w:bookmarkStart w:id="35" w:name="conclusion"/>
    <w:p>
      <w:pPr>
        <w:pStyle w:val="Heading2"/>
      </w:pPr>
      <w:r>
        <w:t xml:space="preserve">Conclusion</w:t>
      </w:r>
      <w:r>
        <w:br/>
      </w:r>
    </w:p>
    <w:p>
      <w:pPr>
        <w:pStyle w:val="FirstParagraph"/>
      </w:pPr>
      <w:r>
        <w:t xml:space="preserve">In conclusion, this</w:t>
      </w:r>
    </w:p>
    <w:p>
      <w:pPr>
        <w:pStyle w:val="BodyText"/>
      </w:pPr>
      <w:r>
        <w:t xml:space="preserve">Laboratory Report highlights the critical intersection of scientific rigor and practical application in modern environmental management. The specific challenges faced by</w:t>
      </w:r>
      <w:r>
        <w:t xml:space="preserve"> </w:t>
      </w:r>
      <w:r>
        <w:rPr>
          <w:bCs/>
          <w:b/>
        </w:rPr>
        <w:t xml:space="preserve">France Paris</w:t>
      </w:r>
      <w:r>
        <w:t xml:space="preserve">, from water contamination to air pollution, demand innovative solutions led by skilled professionals. As an</w:t>
      </w:r>
    </w:p>
    <w:p>
      <w:pPr>
        <w:pStyle w:val="BodyText"/>
      </w:pPr>
      <w:r>
        <w:t xml:space="preserve">Environmental Engineer, I am committed to advancing these technologies and ensuring that our beloved capital remains a sustainable, livable environment for future generations.</w:t>
      </w:r>
    </w:p>
    <w:p>
      <w:pPr>
        <w:pStyle w:val="BodyText"/>
      </w:pPr>
      <w:r>
        <w:br/>
      </w:r>
      <w:r>
        <w:br/>
      </w:r>
    </w:p>
    <w:bookmarkEnd w:id="35"/>
    <w:bookmarkStart w:id="36" w:name="end-of-document"/>
    <w:p>
      <w:pPr>
        <w:pStyle w:val="Heading2"/>
      </w:pPr>
      <w:r>
        <w:t xml:space="preserve">End of Document</w:t>
      </w:r>
      <w:r>
        <w:br/>
      </w:r>
    </w:p>
    <w:p>
      <w:pPr>
        <w:pStyle w:val="FirstParagraph"/>
      </w:pPr>
      <w:r>
        <w:t xml:space="preserve">(Total Word Count: ~850 words)</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 France Paris</dc:title>
  <dc:creator/>
  <dc:language>en</dc:language>
  <cp:keywords/>
  <dcterms:created xsi:type="dcterms:W3CDTF">2026-07-29T04:46:19Z</dcterms:created>
  <dcterms:modified xsi:type="dcterms:W3CDTF">2026-07-29T04:46:19Z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