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Analysis</w:t>
      </w:r>
      <w:r>
        <w:t xml:space="preserve"> </w:t>
      </w:r>
      <w:r>
        <w:t xml:space="preserve">for</w:t>
      </w:r>
      <w:r>
        <w:t xml:space="preserve"> </w:t>
      </w:r>
      <w:r>
        <w:t xml:space="preserve">Almaty,</w:t>
      </w:r>
      <w:r>
        <w:t xml:space="preserve"> </w:t>
      </w:r>
      <w:r>
        <w:t xml:space="preserve">Kazakhstan</w:t>
      </w:r>
    </w:p>
    <w:bookmarkStart w:id="28" w:name="X3817f501ad184bde8340f85eb0a4831bf54cba2"/>
    <w:p>
      <w:pPr>
        <w:pStyle w:val="Heading1"/>
      </w:pPr>
      <w:r>
        <w:t xml:space="preserve">Laboratory Report</w:t>
      </w:r>
      <w:r>
        <w:br/>
      </w:r>
      <w:r>
        <w:t xml:space="preserve">Mitigating Environmental Degradation in Almaty, Kazakhstan Through Advanced Engineering Protocols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State Environmental Inspection Agency of the Republic of Kazakhstan / Almaty City Mayor's Office</w:t>
      </w:r>
      <w:r>
        <w:br/>
      </w:r>
      <w:r>
        <w:rPr>
          <w:bCs/>
          <w:b/>
        </w:rPr>
        <w:t xml:space="preserve">From:</w:t>
      </w:r>
      <w:r>
        <w:t xml:space="preserve"> </w:t>
      </w:r>
      <w:r>
        <w:t xml:space="preserve">Senior Environmental Engineer</w:t>
      </w:r>
      <w:r>
        <w:t xml:space="preserve"> </w:t>
      </w:r>
      <w:r>
        <w:rPr>
          <w:iCs/>
          <w:i/>
        </w:rPr>
        <w:t xml:space="preserve">[Name Redacted]</w:t>
      </w:r>
      <w:r>
        <w:t xml:space="preserve">, Lead Analyst</w:t>
      </w:r>
      <w:r>
        <w:br/>
      </w:r>
      <w:r>
        <w:rPr>
          <w:bCs/>
          <w:b/>
        </w:rPr>
        <w:t xml:space="preserve">Subject:</w:t>
      </w:r>
      <w:r>
        <w:t xml:space="preserve"> </w:t>
      </w:r>
      <w:r>
        <w:t xml:space="preserve">Comprehensive Assessment and Remediation Strategy for Urban Air Quality and Industrial Waste in Almaty</w:t>
      </w:r>
    </w:p>
    <w:bookmarkStart w:id="20" w:name="executive-summary"/>
    <w:p>
      <w:pPr>
        <w:pStyle w:val="Heading2"/>
      </w:pPr>
      <w:r>
        <w:t xml:space="preserve">1. Executive Summary</w:t>
      </w:r>
    </w:p>
    <w:p>
      <w:pPr>
        <w:pStyle w:val="FirstParagraph"/>
      </w:pPr>
      <w:r>
        <w:t xml:space="preserve">This laboratory report details the findings of a comprehensive environmental engineering assessment conducted within the metropolitan area of</w:t>
      </w:r>
      <w:r>
        <w:t xml:space="preserve"> </w:t>
      </w:r>
      <w:r>
        <w:rPr>
          <w:bCs/>
          <w:b/>
        </w:rPr>
        <w:t xml:space="preserve">Kazakhstan Almaty</w:t>
      </w:r>
      <w:r>
        <w:t xml:space="preserve">. As one of the most populous cities in Central Asia, situated in a unique geographical basin surrounded by mountain ranges, Almaty faces distinct and pressing environmental challenges. The primary objective of this study was to analyze current pollutant loads—specifically fine particulate matter (PM2.5), nitrogen oxides (NOx), and heavy metals originating from industrial zones—and to propose engineering solutions that align with international environmental standards while addressing local climatic constraints. The results indicate a critical need for upgraded filtration systems in the industrial sector and enhanced vehicular emission controls, emphasizing the vital role of the</w:t>
      </w:r>
      <w:r>
        <w:t xml:space="preserve"> </w:t>
      </w:r>
      <w:r>
        <w:rPr>
          <w:bCs/>
          <w:b/>
        </w:rPr>
        <w:t xml:space="preserve">Environmental Engineer</w:t>
      </w:r>
      <w:r>
        <w:t xml:space="preserve"> </w:t>
      </w:r>
      <w:r>
        <w:t xml:space="preserve">in preserving public health in this region.</w:t>
      </w:r>
    </w:p>
    <w:bookmarkEnd w:id="20"/>
    <w:bookmarkStart w:id="21" w:name="introduction"/>
    <w:p>
      <w:pPr>
        <w:pStyle w:val="Heading2"/>
      </w:pPr>
      <w:r>
        <w:t xml:space="preserve">2. Introduction</w:t>
      </w:r>
    </w:p>
    <w:p>
      <w:pPr>
        <w:pStyle w:val="FirstParagraph"/>
      </w:pPr>
      <w:r>
        <w:t xml:space="preserve">The city of Almaty, serving as the economic hub of Kazakhstan, experiences significant environmental stress due to rapid urbanization and industrial activity. The geographical location of</w:t>
      </w:r>
      <w:r>
        <w:t xml:space="preserve"> </w:t>
      </w:r>
      <w:r>
        <w:rPr>
          <w:bCs/>
          <w:b/>
        </w:rPr>
        <w:t xml:space="preserve">Kazakhstan Almaty</w:t>
      </w:r>
      <w:r>
        <w:t xml:space="preserve">, nestled against the Trans-Ili Alatau mountains, often leads to temperature inversions during winter months. These inversions trap pollutants close to the ground, exacerbating air quality issues beyond natural dispersion capabilities. Consequently, the role of an</w:t>
      </w:r>
      <w:r>
        <w:t xml:space="preserve"> </w:t>
      </w:r>
      <w:r>
        <w:rPr>
          <w:bCs/>
          <w:b/>
        </w:rPr>
        <w:t xml:space="preserve">Environmental Engineer</w:t>
      </w:r>
      <w:r>
        <w:t xml:space="preserve"> </w:t>
      </w:r>
      <w:r>
        <w:t xml:space="preserve">is not merely observational but fundamentally remedial and preventive. This report aims to bridge the gap between raw scientific data collected in our laboratory and actionable engineering policies that can be implemented by local authorities in</w:t>
      </w:r>
      <w:r>
        <w:t xml:space="preserve"> </w:t>
      </w:r>
      <w:r>
        <w:rPr>
          <w:bCs/>
          <w:b/>
        </w:rPr>
        <w:t xml:space="preserve">Kazakhstan Almaty</w:t>
      </w:r>
      <w:r>
        <w:t xml:space="preserve">. The urgency of this intervention is underscored by rising respiratory health issues among the population, directly correlating with periods of poor air quality documented throughout recent winters.</w:t>
      </w:r>
    </w:p>
    <w:bookmarkEnd w:id="21"/>
    <w:bookmarkStart w:id="22" w:name="methodology"/>
    <w:p>
      <w:pPr>
        <w:pStyle w:val="Heading2"/>
      </w:pPr>
      <w:r>
        <w:t xml:space="preserve">3. Methodology</w:t>
      </w:r>
    </w:p>
    <w:p>
      <w:pPr>
        <w:pStyle w:val="FirstParagraph"/>
      </w:pPr>
      <w:r>
        <w:t xml:space="preserve">To ensure the accuracy and reliability of our findings, a multi-stage laboratory analysis protocol was employed.</w:t>
      </w:r>
      <w:r>
        <w:t xml:space="preserve"> </w:t>
      </w:r>
      <w:r>
        <w:rPr>
          <w:bCs/>
          <w:b/>
        </w:rPr>
        <w:t xml:space="preserve">3.1 Sample Collection Sites:</w:t>
      </w:r>
      <w:r>
        <w:br/>
      </w:r>
      <w:r>
        <w:t xml:space="preserve">Samples were collected from three distinct zones in</w:t>
      </w:r>
      <w:r>
        <w:t xml:space="preserve"> </w:t>
      </w:r>
      <w:r>
        <w:rPr>
          <w:bCs/>
          <w:b/>
        </w:rPr>
        <w:t xml:space="preserve">Kazakhstan Almaty</w:t>
      </w:r>
      <w:r>
        <w:t xml:space="preserve">:</w:t>
      </w:r>
      <w:r>
        <w:t xml:space="preserve"> </w:t>
      </w:r>
      <w:r>
        <w:t xml:space="preserve">1. The industrial district of Shymbulak, known for heavy manufacturing and metallurgy.</w:t>
      </w:r>
      <w:r>
        <w:br/>
      </w:r>
      <w:r>
        <w:t xml:space="preserve">2. The central business district, characterized by high vehicular traffic density.</w:t>
      </w:r>
      <w:r>
        <w:br/>
      </w:r>
      <w:r>
        <w:t xml:space="preserve">3. Residential areas in the Medeu district, serving as a baseline for suburban comparison.</w:t>
      </w:r>
      <w:r>
        <w:t xml:space="preserve"> </w:t>
      </w:r>
      <w:r>
        <w:rPr>
          <w:bCs/>
          <w:b/>
        </w:rPr>
        <w:t xml:space="preserve">3.2 Laboratory Analysis Techniques:</w:t>
      </w:r>
      <w:r>
        <w:br/>
      </w:r>
      <w:r>
        <w:t xml:space="preserve">Upon collection, samples were transported to our controlled laboratory facility under strict chain-of-custody protocols using Kazakhstan Almaty standard preservation methods.</w:t>
      </w:r>
    </w:p>
    <w:p>
      <w:pPr>
        <w:numPr>
          <w:ilvl w:val="0"/>
          <w:numId w:val="1001"/>
        </w:numPr>
        <w:pStyle w:val="Compact"/>
      </w:pPr>
      <w:r>
        <w:rPr>
          <w:bCs/>
          <w:b/>
        </w:rPr>
        <w:t xml:space="preserve">Air Quality Analysis:</w:t>
      </w:r>
      <w:r>
        <w:t xml:space="preserve"> </w:t>
      </w:r>
      <w:r>
        <w:t xml:space="preserve">Utilization of Gas Chromatography-Mass Spectrometry (GC-MS) was employed to identify volatile organic compounds (VOCs) and specific hydrocarbon profiles from vehicle exhaust.</w:t>
      </w:r>
    </w:p>
    <w:p>
      <w:pPr>
        <w:numPr>
          <w:ilvl w:val="0"/>
          <w:numId w:val="1001"/>
        </w:numPr>
        <w:pStyle w:val="Compact"/>
      </w:pPr>
      <w:r>
        <w:rPr>
          <w:bCs/>
          <w:b/>
        </w:rPr>
        <w:t xml:space="preserve">Solid Waste Characterization:</w:t>
      </w:r>
      <w:r>
        <w:t xml:space="preserve"> </w:t>
      </w:r>
      <w:r>
        <w:t xml:space="preserve">Soil samples near industrial boundaries were analyzed using Inductively Coupled Plasma Mass Spectrometry (ICP-MS) to detect heavy metals such as lead, cadmium, and mercury.</w:t>
      </w:r>
    </w:p>
    <w:p>
      <w:pPr>
        <w:numPr>
          <w:ilvl w:val="0"/>
          <w:numId w:val="1001"/>
        </w:numPr>
        <w:pStyle w:val="Compact"/>
      </w:pPr>
      <w:r>
        <w:rPr>
          <w:bCs/>
          <w:b/>
        </w:rPr>
        <w:t xml:space="preserve">Water Quality Assessment:</w:t>
      </w:r>
      <w:r>
        <w:t xml:space="preserve"> </w:t>
      </w:r>
      <w:r>
        <w:t xml:space="preserve">Wastewater effluents from local treatment plants were tested for biochemical oxygen demand (BOD) and chemical oxygen demand (COD), alongside microbiological pathogens common in urban runoff.</w:t>
      </w:r>
    </w:p>
    <w:bookmarkEnd w:id="22"/>
    <w:bookmarkStart w:id="23" w:name="results-and-data-analysis"/>
    <w:p>
      <w:pPr>
        <w:pStyle w:val="Heading2"/>
      </w:pPr>
      <w:r>
        <w:t xml:space="preserve">4. Results and Data Analysis</w:t>
      </w:r>
    </w:p>
    <w:p>
      <w:pPr>
        <w:pStyle w:val="FirstParagraph"/>
      </w:pPr>
      <w:r>
        <w:t xml:space="preserve">The laboratory data reveals alarming trends that require immediate engineering intervention.</w:t>
      </w:r>
      <w:r>
        <w:t xml:space="preserve"> </w:t>
      </w:r>
      <w:r>
        <w:rPr>
          <w:bCs/>
          <w:b/>
        </w:rPr>
        <w:t xml:space="preserve">4.1 Air Quality Findings:</w:t>
      </w:r>
      <w:r>
        <w:br/>
      </w:r>
      <w:r>
        <w:t xml:space="preserve">In the Shymbulak industrial zone, PM2.5 levels consistently exceeded the World Health Organization (WHO) guidelines by a factor of 3.5 during winter months when temperature inversions occurred in</w:t>
      </w:r>
      <w:r>
        <w:t xml:space="preserve"> </w:t>
      </w:r>
      <w:r>
        <w:rPr>
          <w:bCs/>
          <w:b/>
        </w:rPr>
        <w:t xml:space="preserve">Kazakhstan Almaty</w:t>
      </w:r>
      <w:r>
        <w:t xml:space="preserve">. The primary sources were identified as outdated combustion technologies in local factories and unfiltered emissions from older vehicle models dominating the transport sector. Nitrogen oxide concentrations were also elevated, contributing to the formation of ground-level ozone.</w:t>
      </w:r>
      <w:r>
        <w:t xml:space="preserve"> </w:t>
      </w:r>
      <w:r>
        <w:rPr>
          <w:bCs/>
          <w:b/>
        </w:rPr>
        <w:t xml:space="preserve">4.2 Soil Contamination:</w:t>
      </w:r>
      <w:r>
        <w:br/>
      </w:r>
      <w:r>
        <w:t xml:space="preserve">Soil analysis indicated significant accumulation of heavy metals near industrial perimeters. Lead levels in specific agricultural plots bordering</w:t>
      </w:r>
      <w:r>
        <w:t xml:space="preserve"> </w:t>
      </w:r>
      <w:r>
        <w:rPr>
          <w:bCs/>
          <w:b/>
        </w:rPr>
        <w:t xml:space="preserve">Kazakhstan Almaty</w:t>
      </w:r>
      <w:r>
        <w:t xml:space="preserve">'s industrial zones were found to be 20% above safe limits for food crops. This poses a long-term health risk to the local population, necessitating immediate remediation strategies such as phytoremediation or soil washing techniques.</w:t>
      </w:r>
      <w:r>
        <w:t xml:space="preserve"> </w:t>
      </w:r>
      <w:r>
        <w:rPr>
          <w:bCs/>
          <w:b/>
        </w:rPr>
        <w:t xml:space="preserve">4.3 Water System Efficiency:</w:t>
      </w:r>
      <w:r>
        <w:br/>
      </w:r>
      <w:r>
        <w:t xml:space="preserve">The laboratory testing of wastewater from the Almaty Central Treatment Plant showed that while basic organic load removal was efficient, secondary treatment stages struggled with emerging contaminants and microplastics. The nutrient loading (Nitrogen and Phosphorus) remained high, posing a risk of eutrophication in nearby water bodies like Medeu Valley streams.</w:t>
      </w:r>
    </w:p>
    <w:bookmarkEnd w:id="23"/>
    <w:bookmarkStart w:id="24" w:name="engineering-recommendations"/>
    <w:p>
      <w:pPr>
        <w:pStyle w:val="Heading2"/>
      </w:pPr>
      <w:r>
        <w:t xml:space="preserve">5. Engineering Recommendations</w:t>
      </w:r>
    </w:p>
    <w:p>
      <w:pPr>
        <w:pStyle w:val="FirstParagraph"/>
      </w:pPr>
      <w:r>
        <w:t xml:space="preserve">Based on the laboratory results, the following engineering solutions are proposed to mitigate environmental degradation in</w:t>
      </w:r>
      <w:r>
        <w:t xml:space="preserve"> </w:t>
      </w:r>
      <w:r>
        <w:rPr>
          <w:bCs/>
          <w:b/>
        </w:rPr>
        <w:t xml:space="preserve">Kazakhstan Almaty</w:t>
      </w:r>
      <w:r>
        <w:t xml:space="preserve">. The implementation of these strategies requires close collaboration between regulatory bodies and</w:t>
      </w:r>
      <w:r>
        <w:t xml:space="preserve"> </w:t>
      </w:r>
      <w:r>
        <w:rPr>
          <w:bCs/>
          <w:b/>
        </w:rPr>
        <w:t xml:space="preserve">Environmental Engineers</w:t>
      </w:r>
      <w:r>
        <w:t xml:space="preserve">.</w:t>
      </w:r>
      <w:r>
        <w:t xml:space="preserve"> </w:t>
      </w:r>
      <w:r>
        <w:rPr>
          <w:bCs/>
          <w:b/>
        </w:rPr>
        <w:t xml:space="preserve">5.1 Industrial Emission Control Systems:</w:t>
      </w:r>
      <w:r>
        <w:br/>
      </w:r>
      <w:r>
        <w:t xml:space="preserve">We recommend the mandatory installation of High-Efficiency Particulate Air (HEPA) filters and electrostatic precipitators in all heavy industries within the Shymbulak zone. Retrofitting existing furnaces with low-NOx burners is essential to reduce nitrogen oxide emissions.</w:t>
      </w:r>
      <w:r>
        <w:t xml:space="preserve"> </w:t>
      </w:r>
      <w:r>
        <w:rPr>
          <w:bCs/>
          <w:b/>
        </w:rPr>
        <w:t xml:space="preserve">Environmental Engineers</w:t>
      </w:r>
      <w:r>
        <w:t xml:space="preserve"> </w:t>
      </w:r>
      <w:r>
        <w:t xml:space="preserve">must conduct regular audits to ensure compliance with these new filtration standards, ensuring that</w:t>
      </w:r>
      <w:r>
        <w:t xml:space="preserve"> </w:t>
      </w:r>
      <w:r>
        <w:rPr>
          <w:bCs/>
          <w:b/>
        </w:rPr>
        <w:t xml:space="preserve">Kazakhstan Almaty</w:t>
      </w:r>
      <w:r>
        <w:t xml:space="preserve">'s industrial output does not compromise air quality.</w:t>
      </w:r>
      <w:r>
        <w:t xml:space="preserve"> </w:t>
      </w:r>
      <w:r>
        <w:rPr>
          <w:bCs/>
          <w:b/>
        </w:rPr>
        <w:t xml:space="preserve">5.2 Urban Traffic Management Engineering:</w:t>
      </w:r>
      <w:r>
        <w:br/>
      </w:r>
      <w:r>
        <w:t xml:space="preserve">Given the significant contribution of vehicular emissions, we propose the expansion of electric public transport infrastructure specifically designed for the topographical challenges of</w:t>
      </w:r>
      <w:r>
        <w:t xml:space="preserve"> </w:t>
      </w:r>
      <w:r>
        <w:rPr>
          <w:bCs/>
          <w:b/>
        </w:rPr>
        <w:t xml:space="preserve">Kazakhstan Almaty</w:t>
      </w:r>
      <w:r>
        <w:t xml:space="preserve">. Furthermore, intelligent traffic light systems optimized by AI to reduce idling times in central districts should be implemented. This engineering approach reduces fuel consumption and subsequent pollutant output directly within the city core.</w:t>
      </w:r>
      <w:r>
        <w:t xml:space="preserve"> </w:t>
      </w:r>
      <w:r>
        <w:rPr>
          <w:bCs/>
          <w:b/>
        </w:rPr>
        <w:t xml:space="preserve">5.3 Soil Remediation Strategy:</w:t>
      </w:r>
      <w:r>
        <w:br/>
      </w:r>
      <w:r>
        <w:t xml:space="preserve">For contaminated soil sites, we recommend a phased approach starting with phytoremediation using hyperaccumulator plants native to Central Asia, which can extract heavy metals from the soil over a three-year cycle. This eco-friendly method is sustainable and integrates well with</w:t>
      </w:r>
      <w:r>
        <w:t xml:space="preserve"> </w:t>
      </w:r>
      <w:r>
        <w:rPr>
          <w:bCs/>
          <w:b/>
        </w:rPr>
        <w:t xml:space="preserve">Kazakhstan Almaty</w:t>
      </w:r>
      <w:r>
        <w:t xml:space="preserve">'s green space initiatives.</w:t>
      </w:r>
      <w:r>
        <w:t xml:space="preserve"> </w:t>
      </w:r>
      <w:r>
        <w:rPr>
          <w:bCs/>
          <w:b/>
        </w:rPr>
        <w:t xml:space="preserve">5.4 Advanced Wastewater Treatment:</w:t>
      </w:r>
      <w:r>
        <w:br/>
      </w:r>
      <w:r>
        <w:t xml:space="preserve">Upgrading the tertiary treatment stage of wastewater plants to include membrane bioreactors (MBRs) will significantly improve water quality, reducing nutrient discharge and removing microplastics. This upgrade is critical for protecting the ecological balance of</w:t>
      </w:r>
      <w:r>
        <w:t xml:space="preserve"> </w:t>
      </w:r>
      <w:r>
        <w:rPr>
          <w:bCs/>
          <w:b/>
        </w:rPr>
        <w:t xml:space="preserve">Kazakhstan Almaty</w:t>
      </w:r>
      <w:r>
        <w:t xml:space="preserve">'s watershed.</w:t>
      </w:r>
    </w:p>
    <w:bookmarkEnd w:id="24"/>
    <w:bookmarkStart w:id="25" w:name="discussion"/>
    <w:p>
      <w:pPr>
        <w:pStyle w:val="Heading2"/>
      </w:pPr>
      <w:r>
        <w:t xml:space="preserve">6. Discussion</w:t>
      </w:r>
    </w:p>
    <w:p>
      <w:pPr>
        <w:pStyle w:val="FirstParagraph"/>
      </w:pPr>
      <w:r>
        <w:t xml:space="preserve">The data clearly indicates that the current environmental infrastructure in</w:t>
      </w:r>
      <w:r>
        <w:t xml:space="preserve"> </w:t>
      </w:r>
      <w:r>
        <w:rPr>
          <w:bCs/>
          <w:b/>
        </w:rPr>
        <w:t xml:space="preserve">Kazakhstan Almaty</w:t>
      </w:r>
      <w:r>
        <w:t xml:space="preserve"> </w:t>
      </w:r>
      <w:r>
        <w:t xml:space="preserve">is insufficient to handle the volume and complexity of modern pollutants. The role of the</w:t>
      </w:r>
      <w:r>
        <w:t xml:space="preserve"> </w:t>
      </w:r>
      <w:r>
        <w:rPr>
          <w:bCs/>
          <w:b/>
        </w:rPr>
        <w:t xml:space="preserve">Environmental Engineer</w:t>
      </w:r>
      <w:r>
        <w:t xml:space="preserve"> </w:t>
      </w:r>
      <w:r>
        <w:t xml:space="preserve">has evolved from simple compliance checking to active system optimization and innovation. Without significant investment in filtration technology and waste management systems, the health outcomes for residents will continue to deteriorate, particularly during winter inversions which are becoming more frequent due to climate variability.</w:t>
      </w:r>
      <w:r>
        <w:t xml:space="preserve"> </w:t>
      </w:r>
      <w:r>
        <w:t xml:space="preserve">Furthermore, the unique geographical constraints of</w:t>
      </w:r>
      <w:r>
        <w:t xml:space="preserve"> </w:t>
      </w:r>
      <w:r>
        <w:rPr>
          <w:bCs/>
          <w:b/>
        </w:rPr>
        <w:t xml:space="preserve">Kazakhstan Almaty</w:t>
      </w:r>
      <w:r>
        <w:t xml:space="preserve"> </w:t>
      </w:r>
      <w:r>
        <w:t xml:space="preserve">mean that passive mitigation strategies are insufficient; active engineering controls are required. The integration of real-time monitoring sensors across the city would allow for dynamic adjustments in industrial outputs and traffic flow, demonstrating a proactive rather than reactive approach to environmental management.</w:t>
      </w:r>
    </w:p>
    <w:bookmarkEnd w:id="25"/>
    <w:bookmarkStart w:id="26" w:name="conclusion"/>
    <w:p>
      <w:pPr>
        <w:pStyle w:val="Heading2"/>
      </w:pPr>
      <w:r>
        <w:t xml:space="preserve">7. Conclusion</w:t>
      </w:r>
    </w:p>
    <w:p>
      <w:pPr>
        <w:pStyle w:val="FirstParagraph"/>
      </w:pPr>
      <w:r>
        <w:t xml:space="preserve">This laboratory report underscores the critical importance of rigorous scientific analysis paired with practical</w:t>
      </w:r>
      <w:r>
        <w:t xml:space="preserve"> </w:t>
      </w:r>
      <w:r>
        <w:rPr>
          <w:bCs/>
          <w:b/>
        </w:rPr>
        <w:t xml:space="preserve">Environmental Engineer</w:t>
      </w:r>
      <w:r>
        <w:t xml:space="preserve"> </w:t>
      </w:r>
      <w:r>
        <w:t xml:space="preserve">interventions. The environmental challenges facing</w:t>
      </w:r>
      <w:r>
        <w:t xml:space="preserve"> </w:t>
      </w:r>
      <w:r>
        <w:rPr>
          <w:bCs/>
          <w:b/>
        </w:rPr>
        <w:t xml:space="preserve">Kazakhstan Almaty</w:t>
      </w:r>
      <w:r>
        <w:t xml:space="preserve">, particularly regarding air pollution and soil contamination, are severe but manageable through targeted engineering solutions. By adopting advanced filtration technologies, modernizing waste management systems, and implementing strategic urban planning based on data-driven insights, it is possible to restore the ecological balance of the region. Immediate action is required from stakeholders in</w:t>
      </w:r>
      <w:r>
        <w:t xml:space="preserve"> </w:t>
      </w:r>
      <w:r>
        <w:rPr>
          <w:bCs/>
          <w:b/>
        </w:rPr>
        <w:t xml:space="preserve">Kazakhstan Almaty</w:t>
      </w:r>
      <w:r>
        <w:t xml:space="preserve"> </w:t>
      </w:r>
      <w:r>
        <w:t xml:space="preserve">to implement these recommendations. The health and sustainability of the city depend on our ability to translate laboratory findings into effective engineering practices today.</w:t>
      </w:r>
    </w:p>
    <w:bookmarkEnd w:id="26"/>
    <w:bookmarkStart w:id="27" w:name="references"/>
    <w:p>
      <w:pPr>
        <w:pStyle w:val="Heading2"/>
      </w:pPr>
      <w:r>
        <w:t xml:space="preserve">8. References</w:t>
      </w:r>
    </w:p>
    <w:p>
      <w:pPr>
        <w:numPr>
          <w:ilvl w:val="0"/>
          <w:numId w:val="1002"/>
        </w:numPr>
        <w:pStyle w:val="Compact"/>
      </w:pPr>
      <w:r>
        <w:t xml:space="preserve">Kazakhstan Ministry of Ecology and Natural Resources. (2023). *State Report on Environmental Conditions in Kazakhstan*.</w:t>
      </w:r>
    </w:p>
    <w:p>
      <w:pPr>
        <w:numPr>
          <w:ilvl w:val="0"/>
          <w:numId w:val="1002"/>
        </w:numPr>
        <w:pStyle w:val="Compact"/>
      </w:pPr>
      <w:r>
        <w:t xml:space="preserve">World Health Organization. (2018). *WHO Air Quality Guidelines: Global Update*.</w:t>
      </w:r>
    </w:p>
    <w:p>
      <w:pPr>
        <w:numPr>
          <w:ilvl w:val="0"/>
          <w:numId w:val="1002"/>
        </w:numPr>
        <w:pStyle w:val="Compact"/>
      </w:pPr>
      <w:r>
        <w:t xml:space="preserve">Johannesson, K., et al. (2021). "Urban Air Quality Challenges in Mountainous Basins." *Journal of Environmental Engineering*, 45(3), 112-125.</w:t>
      </w:r>
    </w:p>
    <w:p>
      <w:pPr>
        <w:numPr>
          <w:ilvl w:val="0"/>
          <w:numId w:val="1002"/>
        </w:numPr>
        <w:pStyle w:val="Compact"/>
      </w:pPr>
      <w:r>
        <w:rPr>
          <w:bCs/>
          <w:b/>
        </w:rPr>
        <w:t xml:space="preserve">Kazakhstan Almaty</w:t>
      </w:r>
      <w:r>
        <w:t xml:space="preserve"> </w:t>
      </w:r>
      <w:r>
        <w:t xml:space="preserve">City Administration. (2022). *Strategic Plan for Sustainable Urban Development*.</w:t>
      </w:r>
    </w:p>
    <w:p>
      <w:pPr>
        <w:pStyle w:val="FirstParagraph"/>
      </w:pPr>
      <w:r>
        <w:rPr>
          <w:iCs/>
          <w:i/>
        </w:rPr>
        <w:t xml:space="preserve">Note: This document serves as a formal template for an Environmental Engineering Lab Report focused on the specific context of Kazakhstan Almaty. All data presented is illustrative of typical findings in such regions to demonstrate the required structure and depth.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Analysis for Almaty, Kazakhstan</dc:title>
  <dc:creator/>
  <dc:language>en</dc:language>
  <cp:keywords/>
  <dcterms:created xsi:type="dcterms:W3CDTF">2026-07-29T07:17:43Z</dcterms:created>
  <dcterms:modified xsi:type="dcterms:W3CDTF">2026-07-29T07:17:43Z</dcterms:modified>
</cp:coreProperties>
</file>

<file path=docProps/custom.xml><?xml version="1.0" encoding="utf-8"?>
<Properties xmlns="http://schemas.openxmlformats.org/officeDocument/2006/custom-properties" xmlns:vt="http://schemas.openxmlformats.org/officeDocument/2006/docPropsVTypes"/>
</file>