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9842c8efd67269237a08045742bf7e4c5ded2c"/>
    <w:p>
      <w:pPr>
        <w:pStyle w:val="Heading1"/>
      </w:pPr>
      <w:r>
        <w:t xml:space="preserve">Lab Report on Environmental Engineering Practices in Russia Saint Petersburg</w:t>
      </w:r>
    </w:p>
    <w:p>
      <w:pPr>
        <w:pStyle w:val="FirstParagraph"/>
      </w:pPr>
      <w:r>
        <w:br/>
      </w:r>
    </w:p>
    <w:p>
      <w:pPr>
        <w:pStyle w:val="BodyText"/>
      </w:pPr>
      <w:r>
        <w:t xml:space="preserve">Date of Publication: May 24, 2024</w:t>
      </w:r>
      <w:r>
        <w:br/>
      </w:r>
      <w:r>
        <w:t xml:space="preserve">Prepared For: The Department of Ecological Monitoring and Urban Sustainability</w:t>
      </w:r>
      <w:r>
        <w:br/>
      </w:r>
      <w:r>
        <w:t xml:space="preserve">Location Focus: Russia Saint Petersburg</w:t>
      </w:r>
    </w:p>
    <w:bookmarkStart w:id="20" w:name="introduction-and-contextual-framework"/>
    <w:p>
      <w:pPr>
        <w:pStyle w:val="Heading2"/>
      </w:pPr>
      <w:r>
        <w:t xml:space="preserve">1. Introduction and Contextual Framework</w:t>
      </w:r>
    </w:p>
    <w:p>
      <w:pPr>
        <w:pStyle w:val="FirstParagraph"/>
      </w:pPr>
      <w:r>
        <w:t xml:space="preserve">The city of Russia Saint Petersburg stands as a unique architectural, historical, and hydrological marvel in Northern Europe. Located at the mouth of the Neva River on the Baltic Sea coast, this region presents distinct environmental challenges that require sophisticated engineering solutions. This Lab Report serves as a comprehensive documentation of current environmental engineering practices specifically tailored for the climate and geographical context of Russia Saint Petersburg.</w:t>
      </w:r>
    </w:p>
    <w:p>
      <w:pPr>
        <w:pStyle w:val="BodyText"/>
      </w:pPr>
      <w:r>
        <w:t xml:space="preserve">The primary objective of this report is to analyze how Environmental Engineer professionals operate within the complex regulatory and physical environment of Russia Saint Petersburg. The city’s infrastructure, built upon soft soils and waterways, demands rigorous attention to wastewater management, air quality control amidst heavy industrial activity, and urban green space preservation. By examining specific case studies from Russia Saint Petersburg, this document highlights the critical role of Environmental Engineer specialists in maintaining ecological balance while supporting rapid urban development.</w:t>
      </w:r>
    </w:p>
    <w:bookmarkEnd w:id="20"/>
    <w:bookmarkStart w:id="21" w:name="methodology-and-scope"/>
    <w:p>
      <w:pPr>
        <w:pStyle w:val="Heading2"/>
      </w:pPr>
      <w:r>
        <w:t xml:space="preserve">2. Methodology and Scope</w:t>
      </w:r>
    </w:p>
    <w:p>
      <w:pPr>
        <w:pStyle w:val="FirstParagraph"/>
      </w:pPr>
      <w:r>
        <w:t xml:space="preserve">This laboratory-style report synthesizes data collected from municipal environmental agencies, independent hydrological surveys conducted along the Neva River basin, and air quality monitoring stations located in key industrial districts of Russia Saint Petersburg. The methodology involves a comparative analysis of traditional remediation techniques versus modern bioremediation strategies applied to urban soils.</w:t>
      </w:r>
    </w:p>
    <w:p>
      <w:pPr>
        <w:pStyle w:val="BodyText"/>
      </w:pPr>
      <w:r>
        <w:t xml:space="preserve">Data collection focused on three core pillars:</w:t>
      </w:r>
      <w:r>
        <w:t xml:space="preserve"> </w:t>
      </w:r>
      <w:r>
        <w:rPr>
          <w:bCs/>
          <w:b/>
        </w:rPr>
        <w:t xml:space="preserve">Aquatic Ecosystem Integrity</w:t>
      </w:r>
      <w:r>
        <w:t xml:space="preserve">, focusing on the Baltic Sea and Neva River inputs;</w:t>
      </w:r>
      <w:r>
        <w:t xml:space="preserve"> </w:t>
      </w:r>
      <w:r>
        <w:rPr>
          <w:bCs/>
          <w:b/>
        </w:rPr>
        <w:t xml:space="preserve">Atmospheric Pollution Metrics</w:t>
      </w:r>
      <w:r>
        <w:t xml:space="preserve">, particularly regarding particulate matter (PM2.5 and PM10) emissions; and</w:t>
      </w:r>
      <w:r>
        <w:t xml:space="preserve"> </w:t>
      </w:r>
      <w:r>
        <w:rPr>
          <w:bCs/>
          <w:b/>
        </w:rPr>
        <w:t xml:space="preserve">Urban Waste Management Efficiency</w:t>
      </w:r>
      <w:r>
        <w:t xml:space="preserve">. The role of the Environmental Engineer was central to designing these monitoring protocols, ensuring that data collected in Russia Saint Petersburg accurately reflected local environmental pressures.</w:t>
      </w:r>
    </w:p>
    <w:bookmarkEnd w:id="21"/>
    <w:bookmarkStart w:id="22" w:name="X95546a8f05055ae506ff5a665fb5e18c28b1962"/>
    <w:p>
      <w:pPr>
        <w:pStyle w:val="Heading2"/>
      </w:pPr>
      <w:r>
        <w:t xml:space="preserve">3. Water Resource Management in a Deltaic City</w:t>
      </w:r>
    </w:p>
    <w:p>
      <w:pPr>
        <w:pStyle w:val="FirstParagraph"/>
      </w:pPr>
      <w:r>
        <w:br/>
      </w:r>
    </w:p>
    <w:p>
      <w:pPr>
        <w:pStyle w:val="BodyText"/>
      </w:pPr>
      <w:r>
        <w:t xml:space="preserve">A significant portion of environmental engineering efforts in Russia Saint Petersburg is dedicated to water resource management. Due to the city’s low-lying geography and high groundwater table, effective wastewater treatment is paramount. The Laboratory analysis indicates that modern Environmental Engineer teams are increasingly relying on advanced membrane bioreactor (MBR) technologies at local treatment facilities.</w:t>
      </w:r>
    </w:p>
    <w:p>
      <w:pPr>
        <w:pStyle w:val="BodyText"/>
      </w:pPr>
      <w:r>
        <w:rPr>
          <w:bCs/>
          <w:b/>
        </w:rPr>
        <w:t xml:space="preserve">3.1 Case Study: The Neva River Estuary</w:t>
      </w:r>
      <w:r>
        <w:br/>
      </w:r>
      <w:r>
        <w:t xml:space="preserve">The estuary of the Neva River faces pressure from both urban runoff and maritime traffic. Environmental Engineer interventions have focused on reducing nutrient loading, specifically nitrogen and phosphorus, which contribute to eutrophication. Monitoring data collected in Russia Saint Petersburg shows a 15% reduction in localized algae blooms over the past decade, attributed to stricter discharge regulations enforced by environmental engineering teams.</w:t>
      </w:r>
    </w:p>
    <w:p>
      <w:pPr>
        <w:pStyle w:val="BodyText"/>
      </w:pPr>
      <w:r>
        <w:rPr>
          <w:bCs/>
          <w:b/>
        </w:rPr>
        <w:t xml:space="preserve">3.2 Flood Control Infrastructure</w:t>
      </w:r>
      <w:r>
        <w:br/>
      </w:r>
      <w:r>
        <w:t xml:space="preserve">Given the risk of storm surges from the Gulf of Finland, structural Environmental Engineer designs play a vital role in flood protection. The report reviews the maintenance and expansion of pumping stations, which are essential for managing water levels during severe weather events common to Russia Saint Petersburg.</w:t>
      </w:r>
    </w:p>
    <w:bookmarkEnd w:id="22"/>
    <w:bookmarkStart w:id="23" w:name="X456d7f6859d8385c040b2237584796be9870c5e"/>
    <w:p>
      <w:pPr>
        <w:pStyle w:val="Heading2"/>
      </w:pPr>
      <w:r>
        <w:t xml:space="preserve">4. Air Quality and Industrial Emission Controls</w:t>
      </w:r>
    </w:p>
    <w:p>
      <w:pPr>
        <w:pStyle w:val="FirstParagraph"/>
      </w:pPr>
      <w:r>
        <w:br/>
      </w:r>
    </w:p>
    <w:p>
      <w:pPr>
        <w:pStyle w:val="BodyText"/>
      </w:pPr>
      <w:r>
        <w:t xml:space="preserve">The industrial landscape of Russia Saint Petersburg includes heavy manufacturing, shipbuilding, and chemical processing plants. These sectors contribute significantly to urban air pollution. This section evaluates the efficacy of current emission control strategies implemented by Environmental Engineer consultants.</w:t>
      </w:r>
    </w:p>
    <w:p>
      <w:pPr>
        <w:pStyle w:val="BodyText"/>
      </w:pPr>
      <w:r>
        <w:rPr>
          <w:bCs/>
          <w:b/>
        </w:rPr>
        <w:t xml:space="preserve">4.1 Particulate Matter Analysis</w:t>
      </w:r>
      <w:r>
        <w:br/>
      </w:r>
      <w:r>
        <w:t xml:space="preserve">Data indicates that winter months in Russia Saint Petersburg experience higher concentrations of particulate matter due to heating requirements and atmospheric inversion phenomena. The Laboratory report details how Environmental Engineer experts utilize computational fluid dynamics (CFD) modeling to optimize the placement of industrial smokestacks and scrubbers. These interventions aim to minimize the dispersion of sulfur dioxide (SO2) and nitrogen oxides (NOx) into densely populated areas.</w:t>
      </w:r>
    </w:p>
    <w:p>
      <w:pPr>
        <w:pStyle w:val="BodyText"/>
      </w:pPr>
      <w:r>
        <w:rPr>
          <w:bCs/>
          <w:b/>
        </w:rPr>
        <w:t xml:space="preserve">4.2 Transition to Green Technologies</w:t>
      </w:r>
      <w:r>
        <w:br/>
      </w:r>
      <w:r>
        <w:t xml:space="preserve">A growing trend observed in Russia Saint Petersburg is the shift toward low-carbon technologies. Environmental Engineer projects now frequently involve Life Cycle Assessments (LCA) for new construction sites, ensuring that buildings meet strict environmental standards before ground is broken.</w:t>
      </w:r>
    </w:p>
    <w:bookmarkEnd w:id="23"/>
    <w:bookmarkStart w:id="24" w:name="soil-remediation-and-urban-greening"/>
    <w:p>
      <w:pPr>
        <w:pStyle w:val="Heading2"/>
      </w:pPr>
      <w:r>
        <w:t xml:space="preserve">5. Soil Remediation and Urban Greening</w:t>
      </w:r>
    </w:p>
    <w:p>
      <w:pPr>
        <w:pStyle w:val="FirstParagraph"/>
      </w:pPr>
      <w:r>
        <w:br/>
      </w:r>
    </w:p>
    <w:p>
      <w:pPr>
        <w:pStyle w:val="BodyText"/>
      </w:pPr>
      <w:r>
        <w:t xml:space="preserve">The historical industrialization of Russia Saint Petersburg has left a legacy of contaminated brownfield sites. Environmental Engineer strategies for soil remediation are critical for urban redevelopment and public health safety.</w:t>
      </w:r>
    </w:p>
    <w:p>
      <w:pPr>
        <w:pStyle w:val="BodyText"/>
      </w:pPr>
      <w:r>
        <w:rPr>
          <w:bCs/>
          <w:b/>
        </w:rPr>
        <w:t xml:space="preserve">5.1 Phytoremediation Projects</w:t>
      </w:r>
      <w:r>
        <w:br/>
      </w:r>
      <w:r>
        <w:t xml:space="preserve">Instead of relying solely on excavation, which is costly and disruptive, many Environmental Engineer teams in Russia Saint Petersburg employ phytoremediation. This involves planting specific hyperaccumulator plant species that absorb heavy metals from the soil. The Lab Report confirms that this biological approach has successfully reduced lead and cadmium levels in several parks renovated within the last five years.</w:t>
      </w:r>
    </w:p>
    <w:p>
      <w:pPr>
        <w:pStyle w:val="BodyText"/>
      </w:pPr>
      <w:r>
        <w:rPr>
          <w:bCs/>
          <w:b/>
        </w:rPr>
        <w:t xml:space="preserve">5.2 Biodiversity Corridors</w:t>
      </w:r>
      <w:r>
        <w:br/>
      </w:r>
      <w:r>
        <w:t xml:space="preserve">Urban planning in Russia Saint Petersburg increasingly integrates ecological corridors to support biodiversity. Environmental Engineer involvement ensures that these green spaces are not merely aesthetic but function as active components of the urban ecosystem, providing stormwater absorption and habitat for local wildlife.</w:t>
      </w:r>
    </w:p>
    <w:bookmarkEnd w:id="24"/>
    <w:bookmarkStart w:id="25" w:name="regulatory-compliance-and-future-outlook"/>
    <w:p>
      <w:pPr>
        <w:pStyle w:val="Heading2"/>
      </w:pPr>
      <w:r>
        <w:t xml:space="preserve">6. Regulatory Compliance and Future Outlook</w:t>
      </w:r>
    </w:p>
    <w:p>
      <w:pPr>
        <w:pStyle w:val="FirstParagraph"/>
      </w:pPr>
      <w:r>
        <w:br/>
      </w:r>
    </w:p>
    <w:p>
      <w:pPr>
        <w:pStyle w:val="BodyText"/>
      </w:pPr>
      <w:r>
        <w:t xml:space="preserve">The operational framework for an Environmental Engineer in Russia Saint Petersburg is governed by both federal Russian legislation and regional municipal codes. The Laboratory analysis highlights a tightening of these regulations, pushing the profession toward greater accountability.</w:t>
      </w:r>
    </w:p>
    <w:p>
      <w:pPr>
        <w:pStyle w:val="BodyText"/>
      </w:pPr>
      <w:r>
        <w:rPr>
          <w:bCs/>
          <w:b/>
        </w:rPr>
        <w:t xml:space="preserve">6.1 Digital Monitoring Systems</w:t>
      </w:r>
      <w:r>
        <w:br/>
      </w:r>
      <w:r>
        <w:t xml:space="preserve">Future projections suggest that Environmental Engineer roles will become increasingly digitalized. Internet of Things (IoT) sensors for real-time water and air quality monitoring are being deployed across Russia Saint Petersburg. These systems allow for immediate detection of pollution events, enabling rapid response by engineering teams.</w:t>
      </w:r>
    </w:p>
    <w:bookmarkEnd w:id="25"/>
    <w:bookmarkStart w:id="26" w:name="conclusion"/>
    <w:p>
      <w:pPr>
        <w:pStyle w:val="Heading2"/>
      </w:pPr>
      <w:r>
        <w:t xml:space="preserve">7. Conclusion</w:t>
      </w:r>
    </w:p>
    <w:p>
      <w:pPr>
        <w:pStyle w:val="FirstParagraph"/>
      </w:pPr>
      <w:r>
        <w:br/>
      </w:r>
    </w:p>
    <w:p>
      <w:pPr>
        <w:pStyle w:val="BodyText"/>
      </w:pPr>
      <w:r>
        <w:t xml:space="preserve">This Lab Report underscores the vital importance of Environmental Engineer expertise in addressing the unique ecological challenges faced by Russia Saint Petersburg. From managing complex water systems in a deltaic environment to controlling industrial air emissions and remediating contaminated soils, the discipline is central to sustainable urban development.</w:t>
      </w:r>
    </w:p>
    <w:p>
      <w:pPr>
        <w:pStyle w:val="BodyText"/>
      </w:pPr>
      <w:r>
        <w:t xml:space="preserve">The data collected within this study confirms that strategic engineering interventions have yielded measurable improvements in environmental quality metrics across Russia Saint Petersburg. However, challenges remain, particularly concerning climate change impacts such as rising water levels and extreme weather events. Continued innovation by Environmental Engineer professionals will be essential to ensure that Russia Saint Petersburg remains a livable, resilient, and ecologically sound city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2026-07-29T21:28:50Z</dcterms:created>
  <dcterms:modified xsi:type="dcterms:W3CDTF">2026-07-29T21:28:50Z</dcterms:modified>
</cp:coreProperties>
</file>

<file path=docProps/custom.xml><?xml version="1.0" encoding="utf-8"?>
<Properties xmlns="http://schemas.openxmlformats.org/officeDocument/2006/custom-properties" xmlns:vt="http://schemas.openxmlformats.org/officeDocument/2006/docPropsVTypes"/>
</file>