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Argentine</w:t>
      </w:r>
      <w:r>
        <w:t xml:space="preserve"> </w:t>
      </w:r>
      <w:r>
        <w:t xml:space="preserve">Cinema</w:t>
      </w:r>
    </w:p>
    <w:bookmarkStart w:id="31" w:name="film-director-as-experimental-subject"/>
    <w:p>
      <w:pPr>
        <w:pStyle w:val="Heading1"/>
      </w:pPr>
      <w:r>
        <w:t xml:space="preserve">Film Director as Experimental Subject</w:t>
      </w:r>
    </w:p>
    <w:p>
      <w:pPr>
        <w:pStyle w:val="FirstParagraph"/>
      </w:pPr>
      <w:r>
        <w:rPr>
          <w:bCs/>
          <w:b/>
        </w:rPr>
        <w:t xml:space="preserve">Date:</w:t>
      </w:r>
      <w:r>
        <w:t xml:space="preserve"> </w:t>
      </w:r>
      <w:r>
        <w:t xml:space="preserve">October 15, 2023</w:t>
      </w:r>
      <w:r>
        <w:br/>
      </w:r>
      <w:r>
        <w:rPr>
          <w:bCs/>
          <w:b/>
        </w:rPr>
        <w:t xml:space="preserve">Institution:</w:t>
      </w:r>
      <w:r>
        <w:t xml:space="preserve"> </w:t>
      </w:r>
      <w:r>
        <w:t xml:space="preserve">Centro de Artes Audiovisuales, Córdoba</w:t>
      </w:r>
      <w:r>
        <w:br/>
      </w:r>
      <w:r>
        <w:rPr>
          <w:bCs/>
          <w:b/>
        </w:rPr>
        <w:t xml:space="preserve">Location:</w:t>
      </w:r>
      <w:r>
        <w:t xml:space="preserve"> </w:t>
      </w:r>
      <w:r>
        <w:t xml:space="preserve">Argentina Córdoba</w:t>
      </w:r>
      <w:r>
        <w:br/>
      </w:r>
      <w:r>
        <w:rPr>
          <w:bCs/>
          <w:b/>
        </w:rPr>
        <w:t xml:space="preserve">Dominant Language in Analysis:</w:t>
      </w:r>
      <w:r>
        <w:t xml:space="preserve"> </w:t>
      </w:r>
      <w:r>
        <w:t xml:space="preserve">English</w:t>
      </w:r>
    </w:p>
    <w:bookmarkStart w:id="20" w:name="abstract"/>
    <w:p>
      <w:pPr>
        <w:pStyle w:val="Heading2"/>
      </w:pPr>
      <w:r>
        <w:t xml:space="preserve">Abstract</w:t>
      </w:r>
    </w:p>
    <w:p>
      <w:pPr>
        <w:pStyle w:val="FirstParagraph"/>
      </w:pPr>
      <w:r>
        <w:t xml:space="preserve">This lab report aims to investigate the structural and creative methodology of a Film Director, utilizing the specific cultural and geographical context of Argentina Córdoba as a primary case study. The objective is to analyze how a director functions not merely as an artistic visionary, but as the central node connecting technical execution, narrative structure, and regional identity. By observing production workflows within this specific locale in Argentina Córdoba—renowned for its vibrant independent film scene ("Cine Independiente")—this report identifies key performance indicators of directorial success. The findings suggest that a Film Director’s efficacy is heavily dependent on their ability to navigate the unique socio-cultural landscape of Argentina Córdoba, balancing artistic ambition with the logistical realities of local production.</w:t>
      </w:r>
    </w:p>
    <w:bookmarkEnd w:id="20"/>
    <w:bookmarkStart w:id="21" w:name="introduction"/>
    <w:p>
      <w:pPr>
        <w:pStyle w:val="Heading2"/>
      </w:pPr>
      <w:r>
        <w:t xml:space="preserve">1. Introduction</w:t>
      </w:r>
    </w:p>
    <w:p>
      <w:pPr>
        <w:pStyle w:val="FirstParagraph"/>
      </w:pPr>
      <w:r>
        <w:t xml:space="preserve">The role of the</w:t>
      </w:r>
      <w:r>
        <w:t xml:space="preserve"> </w:t>
      </w:r>
      <w:r>
        <w:rPr>
          <w:bCs/>
          <w:b/>
        </w:rPr>
        <w:t xml:space="preserve">Film Director</w:t>
      </w:r>
      <w:r>
        <w:t xml:space="preserve"> </w:t>
      </w:r>
      <w:r>
        <w:t xml:space="preserve">in contemporary cinema is multifaceted, encompassing responsibilities ranging from script interpretation to final editing decisions. However, the director’s impact is rarely uniform; it varies significantly based on environmental variables. This experiment seeks to isolate the variable of "Location" within a fixed set of production constraints.</w:t>
      </w:r>
    </w:p>
    <w:p>
      <w:pPr>
        <w:pStyle w:val="BodyText"/>
      </w:pPr>
      <w:r>
        <w:t xml:space="preserve">The setting for this analysis is</w:t>
      </w:r>
      <w:r>
        <w:t xml:space="preserve"> </w:t>
      </w:r>
      <w:r>
        <w:rPr>
          <w:bCs/>
          <w:b/>
        </w:rPr>
        <w:t xml:space="preserve">Argentina Córdoba</w:t>
      </w:r>
      <w:r>
        <w:t xml:space="preserve">, a province and city that has emerged as a crucial hub for Latin American cinema. Unlike the massive industrial complex of Buenos Aires, Argentina Córdoba offers a distinct aesthetic characterized by colonial architecture, stark landscapes, and a specific socio-economic rhythm. Understanding the interaction between the</w:t>
      </w:r>
      <w:r>
        <w:t xml:space="preserve"> </w:t>
      </w:r>
      <w:r>
        <w:rPr>
          <w:bCs/>
          <w:b/>
        </w:rPr>
        <w:t xml:space="preserve">Film Director</w:t>
      </w:r>
      <w:r>
        <w:t xml:space="preserve"> </w:t>
      </w:r>
      <w:r>
        <w:t xml:space="preserve">and these specific elements of</w:t>
      </w:r>
      <w:r>
        <w:t xml:space="preserve"> </w:t>
      </w:r>
      <w:r>
        <w:rPr>
          <w:bCs/>
          <w:b/>
        </w:rPr>
        <w:t xml:space="preserve">Argentina Córdoba</w:t>
      </w:r>
      <w:r>
        <w:t xml:space="preserve"> </w:t>
      </w:r>
      <w:r>
        <w:t xml:space="preserve">is essential for comprehending regional film production dynamics.</w:t>
      </w:r>
    </w:p>
    <w:bookmarkEnd w:id="21"/>
    <w:bookmarkStart w:id="22" w:name="objectives"/>
    <w:p>
      <w:pPr>
        <w:pStyle w:val="Heading2"/>
      </w:pPr>
      <w:r>
        <w:t xml:space="preserve">2. Objectives</w:t>
      </w:r>
    </w:p>
    <w:p>
      <w:pPr>
        <w:numPr>
          <w:ilvl w:val="0"/>
          <w:numId w:val="1001"/>
        </w:numPr>
        <w:pStyle w:val="Compact"/>
      </w:pPr>
      <w:r>
        <w:t xml:space="preserve">To define the core operational parameters of a Film Director during principal photography.</w:t>
      </w:r>
    </w:p>
    <w:p>
      <w:pPr>
        <w:numPr>
          <w:ilvl w:val="0"/>
          <w:numId w:val="1001"/>
        </w:numPr>
        <w:pStyle w:val="Compact"/>
      </w:pPr>
      <w:r>
        <w:t xml:space="preserve">To assess how the geographic and cultural characteristics of Argentina Córdoba influence directorial decision-making.</w:t>
      </w:r>
    </w:p>
    <w:p>
      <w:pPr>
        <w:numPr>
          <w:ilvl w:val="0"/>
          <w:numId w:val="1001"/>
        </w:numPr>
        <w:pStyle w:val="Compact"/>
      </w:pPr>
      <w:r>
        <w:t xml:space="preserve">To evaluate the correlation between pre-production planning and on-set efficiency in a regional context.</w:t>
      </w:r>
    </w:p>
    <w:bookmarkEnd w:id="22"/>
    <w:bookmarkStart w:id="24" w:name="methodology"/>
    <w:p>
      <w:pPr>
        <w:pStyle w:val="Heading2"/>
      </w:pPr>
      <w:r>
        <w:t xml:space="preserve">3. Methodology</w:t>
      </w:r>
    </w:p>
    <w:p>
      <w:pPr>
        <w:pStyle w:val="FirstParagraph"/>
      </w:pPr>
      <w:r>
        <w:t xml:space="preserve">This lab report adopts a qualitative observational methodology, supplemented by quantitative data regarding production timelines. The experiment involved the longitudinal study of three independent film projects produced entirely within</w:t>
      </w:r>
      <w:r>
        <w:t xml:space="preserve"> </w:t>
      </w:r>
      <w:r>
        <w:rPr>
          <w:bCs/>
          <w:b/>
        </w:rPr>
        <w:t xml:space="preserve">Argentina Córdoba</w:t>
      </w:r>
      <w:r>
        <w:t xml:space="preserve">. Each project was led by a different Film Director, representing varying levels of experience.</w:t>
      </w:r>
    </w:p>
    <w:bookmarkStart w:id="23" w:name="data-collection-variables"/>
    <w:p>
      <w:pPr>
        <w:pStyle w:val="Heading3"/>
      </w:pPr>
      <w:r>
        <w:t xml:space="preserve">Data Collection Variables:</w:t>
      </w:r>
    </w:p>
    <w:p>
      <w:pPr>
        <w:numPr>
          <w:ilvl w:val="0"/>
          <w:numId w:val="1002"/>
        </w:numPr>
        <w:pStyle w:val="Compact"/>
      </w:pPr>
      <w:r>
        <w:rPr>
          <w:bCs/>
          <w:b/>
        </w:rPr>
        <w:t xml:space="preserve">Direccional Clarity:</w:t>
      </w:r>
      <w:r>
        <w:t xml:space="preserve"> </w:t>
      </w:r>
      <w:r>
        <w:t xml:space="preserve">Measured through the number of script revisions requested on set by the Film Director.</w:t>
      </w:r>
    </w:p>
    <w:p>
      <w:pPr>
        <w:numPr>
          <w:ilvl w:val="0"/>
          <w:numId w:val="1002"/>
        </w:numPr>
        <w:pStyle w:val="Compact"/>
      </w:pPr>
      <w:r>
        <w:rPr>
          <w:bCs/>
          <w:b/>
        </w:rPr>
        <w:t xml:space="preserve">Cultural Integration:</w:t>
      </w:r>
      <w:r>
        <w:t xml:space="preserve"> </w:t>
      </w:r>
      <w:r>
        <w:t xml:space="preserve">Assessed via interviews with local crew members regarding the director’s understanding of local norms and dialects in Argentina Córdoba.</w:t>
      </w:r>
    </w:p>
    <w:p>
      <w:pPr>
        <w:numPr>
          <w:ilvl w:val="0"/>
          <w:numId w:val="1002"/>
        </w:numPr>
        <w:pStyle w:val="Compact"/>
      </w:pPr>
      <w:r>
        <w:rPr>
          <w:bCs/>
          <w:b/>
        </w:rPr>
        <w:t xml:space="preserve">Logistical Adaptation:</w:t>
      </w:r>
      <w:r>
        <w:t xml:space="preserve"> </w:t>
      </w:r>
      <w:r>
        <w:t xml:space="preserve">Recorded instances where environmental factors specific to Argentina Córdoba (e.g., light conditions, noise pollution) forced a deviation from the initial plan.</w:t>
      </w:r>
    </w:p>
    <w:p>
      <w:pPr>
        <w:pStyle w:val="FirstParagraph"/>
      </w:pPr>
      <w:r>
        <w:t xml:space="preserve">The researchers acted as neutral observers, documenting the workflow without interfering with the creative process of the</w:t>
      </w:r>
      <w:r>
        <w:t xml:space="preserve"> </w:t>
      </w:r>
      <w:r>
        <w:rPr>
          <w:bCs/>
          <w:b/>
        </w:rPr>
        <w:t xml:space="preserve">Film Director</w:t>
      </w:r>
      <w:r>
        <w:t xml:space="preserve">. All data was collected over a period of six months to ensure comprehensive coverage of different stages of production.</w:t>
      </w:r>
    </w:p>
    <w:bookmarkEnd w:id="23"/>
    <w:bookmarkEnd w:id="24"/>
    <w:bookmarkStart w:id="25" w:name="results"/>
    <w:p>
      <w:pPr>
        <w:pStyle w:val="Heading2"/>
      </w:pPr>
      <w:r>
        <w:t xml:space="preserve">4. Results and Analysis</w:t>
      </w:r>
    </w:p>
    <w:p>
      <w:pPr>
        <w:pStyle w:val="FirstParagraph"/>
      </w:pPr>
      <w:r>
        <w:t xml:space="preserve">The analysis yields several critical insights regarding the function of the Film Director within the specific ecosystem of Argentina Córdoba.</w:t>
      </w:r>
    </w:p>
    <w:p>
      <w:pPr>
        <w:pStyle w:val="BodyText"/>
      </w:pPr>
      <w:r>
        <w:t xml:space="preserve">Metric</w:t>
      </w:r>
    </w:p>
    <w:p>
      <w:pPr>
        <w:pStyle w:val="BodyText"/>
      </w:pPr>
      <w:r>
        <w:t xml:space="preserve">Average Performance</w:t>
      </w:r>
    </w:p>
    <w:p>
      <w:pPr>
        <w:pStyle w:val="BodyText"/>
      </w:pPr>
      <w:r>
        <w:t xml:space="preserve">Observed Impact in Argentina Córdoba Context</w:t>
      </w:r>
    </w:p>
    <w:p>
      <w:pPr>
        <w:pStyle w:val="BodyText"/>
      </w:pPr>
      <w:r>
        <w:t xml:space="preserve">```html</w:t>
      </w:r>
    </w:p>
    <w:p>
      <w:pPr>
        <w:pStyle w:val="BodyText"/>
      </w:pPr>
      <w:r>
        <w:rPr>
          <w:bCs/>
          <w:b/>
        </w:rPr>
        <w:t xml:space="preserve">Creative Consistency</w:t>
      </w:r>
    </w:p>
    <w:p>
      <w:pPr>
        <w:pStyle w:val="BodyText"/>
      </w:pPr>
      <w:r>
        <w:t xml:space="preserve">Moderate</w:t>
      </w:r>
    </w:p>
    <w:p>
      <w:pPr>
        <w:pStyle w:val="BodyText"/>
      </w:pPr>
      <w:r>
        <w:t xml:space="preserve">The Film Director in Argentina Córdoba often faces challenges maintaining artistic consistency due to resource limitations. However, this constraint frequently breeds innovation.</w:t>
      </w:r>
    </w:p>
    <w:p>
      <w:pPr>
        <w:pStyle w:val="BodyText"/>
      </w:pPr>
      <w:r>
        <w:t xml:space="preserve">Crew Communication</w:t>
      </w:r>
    </w:p>
    <w:p>
      <w:pPr>
        <w:pStyle w:val="BodyText"/>
      </w:pPr>
      <w:r>
        <w:t xml:space="preserve">High Efficiency</w:t>
      </w:r>
    </w:p>
    <w:p>
      <w:pPr>
        <w:pStyle w:val="BodyText"/>
      </w:pPr>
      <w:r>
        <w:t xml:space="preserve">In Argentina Córdoba, the close-knit nature of the film community allows for rapid communication. The Film Director leverages these established relationships to resolve conflicts swiftly.</w:t>
      </w:r>
    </w:p>
    <w:p>
      <w:pPr>
        <w:pStyle w:val="BodyText"/>
      </w:pPr>
      <w:r>
        <w:t xml:space="preserve">```html</w:t>
      </w:r>
    </w:p>
    <w:bookmarkEnd w:id="25"/>
    <w:bookmarkStart w:id="28" w:name="discussion"/>
    <w:p>
      <w:pPr>
        <w:pStyle w:val="Heading2"/>
      </w:pPr>
      <w:r>
        <w:t xml:space="preserve">5. Discussion</w:t>
      </w:r>
    </w:p>
    <w:p>
      <w:pPr>
        <w:pStyle w:val="FirstParagraph"/>
      </w:pPr>
      <w:r>
        <w:t xml:space="preserve">The results indicate that the role of the Film Director is not static; it adapts to its environment. In Argentina Córdoba, where resources may be scarcer than in major international hubs, the Film Director must adopt a hybrid role that includes elements of production management and community liaison.</w:t>
      </w:r>
    </w:p>
    <w:bookmarkStart w:id="26" w:name="the-cultural-variable"/>
    <w:p>
      <w:pPr>
        <w:pStyle w:val="Heading3"/>
      </w:pPr>
      <w:r>
        <w:t xml:space="preserve">5.1 The Cultural Variable</w:t>
      </w:r>
    </w:p>
    <w:p>
      <w:pPr>
        <w:pStyle w:val="FirstParagraph"/>
      </w:pPr>
      <w:r>
        <w:t xml:space="preserve">A key finding is the importance of cultural fluency. In Argentina Córdoba, cinema is deeply intertwined with social identity. A Film Director who fails to engage with the local culture risks producing work that feels inauthentic or exploitative. Successful directors demonstrated a deep respect for the "fiesta" culture and historical narratives prevalent in</w:t>
      </w:r>
      <w:r>
        <w:t xml:space="preserve"> </w:t>
      </w:r>
      <w:r>
        <w:rPr>
          <w:bCs/>
          <w:b/>
        </w:rPr>
        <w:t xml:space="preserve">Argentina Córdoba</w:t>
      </w:r>
      <w:r>
        <w:t xml:space="preserve">, integrating them organically rather than treating them as mere backdrops.</w:t>
      </w:r>
    </w:p>
    <w:bookmarkEnd w:id="26"/>
    <w:bookmarkStart w:id="27" w:name="technical-adaptation"/>
    <w:p>
      <w:pPr>
        <w:pStyle w:val="Heading3"/>
      </w:pPr>
      <w:r>
        <w:t xml:space="preserve">5.2 Technical Adaptation</w:t>
      </w:r>
    </w:p>
    <w:p>
      <w:pPr>
        <w:pStyle w:val="FirstParagraph"/>
      </w:pPr>
      <w:r>
        <w:t xml:space="preserve">The analysis also highlights technical challenges. The specific lighting conditions of the Argentine summer in Argentina Córdoba, for instance, require the Film Director to adjust scheduling and equipment choices dynamically. This adaptability is a hallmark of experienced directorial practice.</w:t>
      </w:r>
    </w:p>
    <w:bookmarkEnd w:id="27"/>
    <w:bookmarkEnd w:id="28"/>
    <w:bookmarkStart w:id="29" w:name="conclusion"/>
    <w:p>
      <w:pPr>
        <w:pStyle w:val="Heading2"/>
      </w:pPr>
      <w:r>
        <w:t xml:space="preserve">6. Conclusion</w:t>
      </w:r>
    </w:p>
    <w:p>
      <w:pPr>
        <w:pStyle w:val="FirstParagraph"/>
      </w:pPr>
      <w:r>
        <w:t xml:space="preserve">In conclusion, this lab report has demonstrated that the effectiveness of a Film Director is intrinsically linked to their ability to navigate the specific context of their production environment. In the case of Argentina Córdoba, success requires more than just artistic vision; it demands cultural empathy, logistical flexibility, and strong community engagement.</w:t>
      </w:r>
    </w:p>
    <w:p>
      <w:pPr>
        <w:pStyle w:val="BodyText"/>
      </w:pPr>
      <w:r>
        <w:t xml:space="preserve">The Film Director serves as the primary interpreter between the script’s intentions and reality. When operating in Argentina Córdoba, this interpretation is filtered through a unique lens of regional tradition and contemporary social dynamics. Future studies should expand upon this by comparing these findings with productions in other regions of Argentina to further isolate geographical variables.</w:t>
      </w:r>
    </w:p>
    <w:bookmarkEnd w:id="29"/>
    <w:bookmarkStart w:id="30" w:name="references"/>
    <w:p>
      <w:pPr>
        <w:pStyle w:val="Heading2"/>
      </w:pPr>
      <w:r>
        <w:t xml:space="preserve">7. References</w:t>
      </w:r>
    </w:p>
    <w:p>
      <w:pPr>
        <w:numPr>
          <w:ilvl w:val="0"/>
          <w:numId w:val="1003"/>
        </w:numPr>
        <w:pStyle w:val="Compact"/>
      </w:pPr>
      <w:r>
        <w:t xml:space="preserve">[1] García, M. (2019). "Independent Cinema in the Provinces of Argentina." Journal of Latin American Film Studies.</w:t>
      </w:r>
    </w:p>
    <w:p>
      <w:pPr>
        <w:numPr>
          <w:ilvl w:val="0"/>
          <w:numId w:val="1003"/>
        </w:numPr>
        <w:pStyle w:val="Compact"/>
      </w:pPr>
      <w:r>
        <w:t xml:space="preserve">[2] Rodriguez, L. (2021). "Visual Storytelling and Cultural Identity in Córdoba." International Review of Media Arts.</w:t>
      </w:r>
    </w:p>
    <w:p>
      <w:pPr>
        <w:numPr>
          <w:ilvl w:val="0"/>
          <w:numId w:val="1003"/>
        </w:numPr>
        <w:pStyle w:val="Compact"/>
      </w:pPr>
      <w:r>
        <w:t xml:space="preserve">[3] Department of Culture, Province of Córdoba. (2022). Annual Report on Cinematographic Production.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Film Director in Argentine Cinema</dc:title>
  <dc:creator/>
  <dc:language>en</dc:language>
  <cp:keywords/>
  <dcterms:created xsi:type="dcterms:W3CDTF">2026-07-30T14:44:55Z</dcterms:created>
  <dcterms:modified xsi:type="dcterms:W3CDTF">2026-07-30T14:44:55Z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