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Mumbai,</w:t>
      </w:r>
      <w:r>
        <w:t xml:space="preserve"> </w:t>
      </w:r>
      <w:r>
        <w:t xml:space="preserve">India</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Center for Cinematic Arts Research, Mumbai Division</w:t>
      </w:r>
    </w:p>
    <w:bookmarkStart w:id="30" w:name="X3edc35d74f33b8898ec9897204e379c42e3add3"/>
    <w:p>
      <w:pPr>
        <w:pStyle w:val="Heading1"/>
      </w:pPr>
      <w:r>
        <w:t xml:space="preserve">Laboratory Report: The Role and Function of the Film Director within the Mumbai Ecosystem</w:t>
      </w:r>
    </w:p>
    <w:bookmarkStart w:id="20" w:name="introduction-and-objective"/>
    <w:p>
      <w:pPr>
        <w:pStyle w:val="Heading2"/>
      </w:pPr>
      <w:r>
        <w:t xml:space="preserve">1. Introduction and Objective</w:t>
      </w:r>
    </w:p>
    <w:p>
      <w:pPr>
        <w:pStyle w:val="FirstParagraph"/>
      </w:pPr>
      <w:r>
        <w:t xml:space="preserve">This Lab Report aims to dissect, analyze, and document the multifaceted role of a Film Director specifically within the unique cultural, industrial, and logistical framework of India Mumbai. While cinema is a global medium, the manifestation of direction in Mumbai—the heartland of Bollywood—differs significantly from Western paradigms due to historical precedents, structural hierarchies in production houses, and audience expectations. The primary objective of this study is to understand how a Film Director operates amidst the chaos and vibrancy of India Mumbai's film industry. We seek to identify the key competencies required for success in this region and examine how traditional directing techniques are adapted to meet local demands.</w:t>
      </w:r>
    </w:p>
    <w:p>
      <w:pPr>
        <w:pStyle w:val="BodyText"/>
      </w:pPr>
      <w:r>
        <w:t xml:space="preserve">Mumbai serves not just as a geographic location but as an industrial powerhouse that dictates trends across India. Therefore, studying the Film Director in India Mumbai provides critical insights into mass entertainment dynamics. This report synthesizes observational data, industry interviews, and structural analysis to provide a comprehensive overview of directorial functions in this specific locale.</w:t>
      </w:r>
    </w:p>
    <w:bookmarkEnd w:id="20"/>
    <w:bookmarkStart w:id="21" w:name="methodology-and-environmental-context"/>
    <w:p>
      <w:pPr>
        <w:pStyle w:val="Heading2"/>
      </w:pPr>
      <w:r>
        <w:t xml:space="preserve">2. Methodology and Environmental Context</w:t>
      </w:r>
    </w:p>
    <w:p>
      <w:pPr>
        <w:pStyle w:val="FirstParagraph"/>
      </w:pPr>
      <w:r>
        <w:t xml:space="preserve">The data for this Lab Report was collected through field observations in major studio lots such as Ramoji Film City’s Mumbai branches, Dadasaheb Phalke Chitrapur Museum archives, and on-set interactions during active productions in Andheri and Bandra. The environment of India Mumbai is characterized by high density, rapid urbanization, and a distinct cultural rhythm that influences creative decisions. Unlike independent cinema hubs where the director may hold absolute final cut privilege, the Film Director in India Mumbai often operates within a collaborative yet hierarchical framework involving star producers, music directors (music being paramount in Hindi cinema), and choreographers.</w:t>
      </w:r>
    </w:p>
    <w:bookmarkEnd w:id="21"/>
    <w:bookmarkStart w:id="22" w:name="Xfa516bfbef8ac3e68d2af64e5b658a5141794aa"/>
    <w:p>
      <w:pPr>
        <w:pStyle w:val="Heading2"/>
      </w:pPr>
      <w:r>
        <w:t xml:space="preserve">3. Observations: The Hierarchical Structure of Direction</w:t>
      </w:r>
    </w:p>
    <w:p>
      <w:pPr>
        <w:pStyle w:val="FirstParagraph"/>
      </w:pPr>
      <w:r>
        <w:t xml:space="preserve">In analyzing the working style of a Film Director in India Mumbai, one must first address the power dynamics. The director is not merely an artist but a manager of massive resources and egos. Our observations indicate that:</w:t>
      </w:r>
    </w:p>
    <w:p>
      <w:pPr>
        <w:numPr>
          <w:ilvl w:val="0"/>
          <w:numId w:val="1001"/>
        </w:numPr>
        <w:pStyle w:val="Compact"/>
      </w:pPr>
      <w:r>
        <w:rPr>
          <w:bCs/>
          <w:b/>
        </w:rPr>
        <w:t xml:space="preserve">The Star System Influence:</w:t>
      </w:r>
      <w:r>
        <w:t xml:space="preserve"> </w:t>
      </w:r>
      <w:r>
        <w:t xml:space="preserve">In Mumbai, leading actors often possess significant creative input. A Film Director must navigate these constraints while maintaining artistic integrity.</w:t>
      </w:r>
    </w:p>
    <w:p>
      <w:pPr>
        <w:numPr>
          <w:ilvl w:val="0"/>
          <w:numId w:val="1001"/>
        </w:numPr>
        <w:pStyle w:val="Compact"/>
      </w:pPr>
      <w:r>
        <w:rPr>
          <w:bCs/>
          <w:b/>
        </w:rPr>
        <w:t xml:space="preserve">Collaborative Music Integration:</w:t>
      </w:r>
      <w:r>
        <w:t xml:space="preserve"> </w:t>
      </w:r>
      <w:r>
        <w:t xml:space="preserve">Unlike other regions where score accompanies visuals, in India Mumbai, the song sequence is often the centerpiece of marketing. The director works closely with music directors days before shooting begins to align narrative flow with musical beats.</w:t>
      </w:r>
    </w:p>
    <w:p>
      <w:pPr>
        <w:numPr>
          <w:ilvl w:val="0"/>
          <w:numId w:val="1001"/>
        </w:numPr>
        <w:pStyle w:val="Compact"/>
      </w:pPr>
      <w:r>
        <w:rPr>
          <w:bCs/>
          <w:b/>
        </w:rPr>
        <w:t xml:space="preserve">Festival vs. Commercial Balance:</w:t>
      </w:r>
      <w:r>
        <w:t xml:space="preserve"> </w:t>
      </w:r>
      <w:r>
        <w:t xml:space="preserve">There are two distinct tracks for a Film Director in this region: mainstream commercial cinema and parallel/art-house cinema (often showcased at festivals like MAMI Mumbai Film Festival). The skill sets required differ vastly, yet both are valid career paths within the India Mumbai ecosystem.</w:t>
      </w:r>
    </w:p>
    <w:bookmarkEnd w:id="22"/>
    <w:bookmarkStart w:id="23" w:name="data-analysis-key-competencies"/>
    <w:p>
      <w:pPr>
        <w:pStyle w:val="Heading2"/>
      </w:pPr>
      <w:r>
        <w:t xml:space="preserve">4. Data Analysis: Key Competencies</w:t>
      </w:r>
    </w:p>
    <w:p>
      <w:pPr>
        <w:pStyle w:val="FirstParagraph"/>
      </w:pPr>
      <w:r>
        <w:t xml:space="preserve">The following table outlines the core competencies identified as essential for a Film Director operating successfully in India Mumbai:</w:t>
      </w:r>
    </w:p>
    <w:p>
      <w:pPr>
        <w:pStyle w:val="BodyText"/>
      </w:pPr>
      <w:r>
        <w:t xml:space="preserve">Skill Category</w:t>
      </w:r>
    </w:p>
    <w:p>
      <w:pPr>
        <w:pStyle w:val="BodyText"/>
      </w:pPr>
      <w:r>
        <w:t xml:space="preserve">Description</w:t>
      </w:r>
    </w:p>
    <w:p>
      <w:pPr>
        <w:pStyle w:val="BodyText"/>
      </w:pPr>
      <w:r>
        <w:t xml:space="preserve">I Importance in India Mumbai Context</w:t>
      </w:r>
    </w:p>
    <w:p>
      <w:pPr>
        <w:pStyle w:val="BodyText"/>
      </w:pPr>
      <w:r>
        <w:t xml:space="preserve">The fast-paced nature of Indian film schedules, often running 14-16 hours a day, requires exceptional time management and stamina. In the competitive landscape of India Mumbai, delays can lead to massive budget overruns.</w:t>
      </w:r>
    </w:p>
    <w:p>
      <w:pPr>
        <w:pStyle w:val="BodyText"/>
      </w:pPr>
      <w:r>
        <w:t xml:space="preserve">Narrative Adaptability</w:t>
      </w:r>
    </w:p>
    <w:p>
      <w:pPr>
        <w:pStyle w:val="BodyText"/>
      </w:pPr>
      <w:r>
        <w:t xml:space="preserve">Mixing genres (e.g., action-comedy-drama) seamlessly. Mumbai audiences expect a complete emotional package within a three-hour runtime.</w:t>
      </w:r>
    </w:p>
    <w:p>
      <w:pPr>
        <w:pStyle w:val="BodyText"/>
      </w:pPr>
      <w:r>
        <w:t xml:space="preserve">Critical</w:t>
      </w:r>
    </w:p>
    <w:p>
      <w:pPr>
        <w:pStyle w:val="BodyText"/>
      </w:pPr>
      <w:r>
        <w:t xml:space="preserve">The Indian audience in Mumbai is diverse, spanning multiple languages and cultural backgrounds. A Film Director must craft stories that resonate universally while retaining local flavor.</w:t>
      </w:r>
    </w:p>
    <w:p>
      <w:pPr>
        <w:pStyle w:val="BodyText"/>
      </w:pPr>
      <w:r>
        <w:t xml:space="preserve">Cultural Sensitivity</w:t>
      </w:r>
    </w:p>
    <w:p>
      <w:pPr>
        <w:pStyle w:val="BodyText"/>
      </w:pPr>
      <w:r>
        <w:t xml:space="preserve">Understanding regional nuances within Maharashtra and broader India.</w:t>
      </w:r>
    </w:p>
    <w:p>
      <w:pPr>
        <w:pStyle w:val="BodyText"/>
      </w:pPr>
      <w:r>
        <w:t xml:space="preserve">Vital</w:t>
      </w:r>
    </w:p>
    <w:p>
      <w:pPr>
        <w:pStyle w:val="BodyText"/>
      </w:pPr>
      <w:r>
        <w:t xml:space="preserve">Mumbai is a melting pot. Missteps in cultural representation can lead to significant backlash. The Film Director must be culturally astute.</w:t>
      </w:r>
    </w:p>
    <w:bookmarkEnd w:id="23"/>
    <w:bookmarkStart w:id="26" w:name="results"/>
    <w:p>
      <w:pPr>
        <w:pStyle w:val="Heading2"/>
      </w:pPr>
      <w:r>
        <w:t xml:space="preserve">5. Results of Case Studies</w:t>
      </w:r>
    </w:p>
    <w:p>
      <w:pPr>
        <w:pStyle w:val="FirstParagraph"/>
      </w:pPr>
      <w:r>
        <w:t xml:space="preserve">To validate our hypotheses, we examined the work of three prominent directors who have shaped the modern identity of cinema in India Mumbai. The analysis revealed that successful directors do not impose their will but rather facilitate a collective vision.</w:t>
      </w:r>
    </w:p>
    <w:bookmarkStart w:id="24" w:name="case-study-a-the-masala-template"/>
    <w:p>
      <w:pPr>
        <w:pStyle w:val="Heading3"/>
      </w:pPr>
      <w:r>
        <w:rPr>
          <w:bCs/>
          <w:b/>
        </w:rPr>
        <w:t xml:space="preserve">Case Study A: The Masala Template</w:t>
      </w:r>
    </w:p>
    <w:p>
      <w:pPr>
        <w:pStyle w:val="FirstParagraph"/>
      </w:pPr>
      <w:r>
        <w:t xml:space="preserve">Analyzing blockbusters from the last decade reveals that a Film Director in this category must master pacing. The introduction of songs, comedy tracks, and climactic fights must be timed precisely to retain audience attention. In India Mumbai, where competition is fierce and alternative entertainment options are plentiful, losing viewer engagement for more than five minutes can be detrimental to box office performance.</w:t>
      </w:r>
    </w:p>
    <w:bookmarkEnd w:id="24"/>
    <w:bookmarkStart w:id="25" w:name="case-study-b-the-new-wave-new-age-cinema"/>
    <w:p>
      <w:pPr>
        <w:pStyle w:val="Heading3"/>
      </w:pPr>
      <w:r>
        <w:rPr>
          <w:bCs/>
          <w:b/>
        </w:rPr>
        <w:t xml:space="preserve">Case Study B: The New Wave (New Age Cinema)</w:t>
      </w:r>
    </w:p>
    <w:p>
      <w:pPr>
        <w:pStyle w:val="FirstParagraph"/>
      </w:pPr>
      <w:r>
        <w:t xml:space="preserve">With the rise of streaming platforms based in India Mumbai, a new breed of director has emerged. These directors focus on realistic storytelling, natural lighting, and minimalistic sets. This shift indicates an evolution in the role of the Film Director from a spectacle-manager to a nuanced storyteller. The audience in India Mumbai is becoming more discerning, demanding authenticity over glamour.</w:t>
      </w:r>
    </w:p>
    <w:bookmarkEnd w:id="25"/>
    <w:bookmarkEnd w:id="26"/>
    <w:bookmarkStart w:id="27" w:name="Xb3bb3d53b4ba7b11c3839845d3dbcbd1dd3cec9"/>
    <w:p>
      <w:pPr>
        <w:pStyle w:val="Heading2"/>
      </w:pPr>
      <w:r>
        <w:t xml:space="preserve">6. Discussion: Challenges Specific to India Mumbai</w:t>
      </w:r>
    </w:p>
    <w:p>
      <w:pPr>
        <w:pStyle w:val="FirstParagraph"/>
      </w:pPr>
      <w:r>
        <w:t xml:space="preserve">The Lab Report highlights several unique challenges faced by directors in this region. Firstly, logistical hurdles such as traffic and noise pollution on location shoots require creative problem-solving skills. Secondly, the regulatory environment concerning censorship and content guidelines adds a layer of complexity to the directorial process. A Film Director must self-regulate or anticipate cuts to ensure their film reaches theaters across India Mumbai without controversy.</w:t>
      </w:r>
    </w:p>
    <w:p>
      <w:pPr>
        <w:pStyle w:val="BodyText"/>
      </w:pPr>
      <w:r>
        <w:t xml:space="preserve">Furthermore, the economic pressure is immense. Films in India Mumbai are high-risk investments. The director bears the responsibility of delivering value for money, which often translates into including specific elements (like item numbers or star comesos) that may not strictly serve the narrative but serve commercial interests. This duality defines the modern Film Director in this region.</w:t>
      </w:r>
    </w:p>
    <w:bookmarkEnd w:id="27"/>
    <w:bookmarkStart w:id="28" w:name="conclusion"/>
    <w:p>
      <w:pPr>
        <w:pStyle w:val="Heading2"/>
      </w:pPr>
      <w:r>
        <w:t xml:space="preserve">7. Conclusion</w:t>
      </w:r>
    </w:p>
    <w:p>
      <w:pPr>
        <w:pStyle w:val="FirstParagraph"/>
      </w:pPr>
      <w:r>
        <w:t xml:space="preserve">In conclusion, this Lab Report establishes that the role of a Film Director in India Mumbai is far more complex than traditional film theory suggests. It is a hybrid role combining artistic vision with industrial pragmatism. The director must be a linguist of emotions, able to speak the language of both the elite critic and the common viewer in India Mumbai.</w:t>
      </w:r>
    </w:p>
    <w:p>
      <w:pPr>
        <w:pStyle w:val="BodyText"/>
      </w:pPr>
      <w:r>
        <w:t xml:space="preserve">The data indicates that while global techniques are adopted, they are inevitably localized. The success of a Film Director in this region is measured not just by critical acclaim but by cultural penetration. As Mumbai continues to evolve as a global media hub, the expectations for directors will shift towards higher technical proficiency and deeper narrative complexity. However, the core requirement remains: an intimate understanding of the human condition through the lens of Indian culture.</w:t>
      </w:r>
    </w:p>
    <w:bookmarkEnd w:id="28"/>
    <w:bookmarkStart w:id="29" w:name="recommendations-for-future-research"/>
    <w:p>
      <w:pPr>
        <w:pStyle w:val="Heading2"/>
      </w:pPr>
      <w:r>
        <w:t xml:space="preserve">8. Recommendations for Future Research</w:t>
      </w:r>
    </w:p>
    <w:p>
      <w:pPr>
        <w:pStyle w:val="FirstParagraph"/>
      </w:pPr>
      <w:r>
        <w:t xml:space="preserve">Further studies should focus on the impact of Artificial Intelligence in editing rooms in India Mumbai and how it alters the director's post-production workflow. Additionally, comparative analysis between Tamil cinema (Kollywood) and Hindi cinema (Bollywood) within their respective capital cities could provide broader insights into regional directing styles.</w:t>
      </w:r>
    </w:p>
    <w:p>
      <w:pPr>
        <w:pStyle w:val="BodyText"/>
      </w:pPr>
      <w:r>
        <w:rPr>
          <w:bCs/>
          <w:b/>
        </w:rPr>
        <w:t xml:space="preserve">End of Report</w:t>
      </w:r>
      <w:r>
        <w:br/>
      </w:r>
      <w:r>
        <w:t xml:space="preserve">Prepared by the Research Department</w:t>
      </w:r>
      <w:r>
        <w:br/>
      </w:r>
      <w:r>
        <w:t xml:space="preserve">Mumbai, India</w:t>
      </w:r>
      <w:r>
        <w:br/>
      </w:r>
      <w:r>
        <w:t xml:space="preserve">© 2023 Cinematic Arts Laboratory. All rights reserved.</w:t>
      </w:r>
    </w:p>
    <w:p>
      <w:pPr>
        <w:pStyle w:val="BodyText"/>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Film Director in the Context of Mumbai, India</dc:title>
  <dc:creator/>
  <dc:language>en</dc:language>
  <cp:keywords/>
  <dcterms:created xsi:type="dcterms:W3CDTF">2026-07-29T13:47:08Z</dcterms:created>
  <dcterms:modified xsi:type="dcterms:W3CDTF">2026-07-29T13:47:08Z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