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1" w:name="Xb73aecc2cee74c18c0bf562b5508ec82456a054"/>
    <w:p>
      <w:pPr>
        <w:pStyle w:val="Heading1"/>
      </w:pPr>
      <w:r>
        <w:t xml:space="preserve">Laboratory Report on Cinematic Methodologies</w:t>
      </w:r>
    </w:p>
    <w:bookmarkStart w:id="20" w:name="X4c814768f740e44fc42a9e26ffda003b55bb3e5"/>
    <w:p>
      <w:pPr>
        <w:pStyle w:val="Heading3"/>
      </w:pPr>
      <w:r>
        <w:t xml:space="preserve">Subject: Analysis of the Film Director’s Role in the Context of Nepal Kathmandu</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Cinematic Arts &amp; Visual Studies</w:t>
      </w:r>
      <w:r>
        <w:br/>
      </w:r>
      <w:r>
        <w:rPr>
          <w:bCs/>
          <w:b/>
        </w:rPr>
        <w:t xml:space="preserve">Location Focus:</w:t>
      </w:r>
      <w:r>
        <w:t xml:space="preserve"> </w:t>
      </w:r>
      <w:r>
        <w:t xml:space="preserve">Nepal Kathmandu Valley</w:t>
      </w:r>
    </w:p>
    <w:bookmarkEnd w:id="20"/>
    <w:bookmarkEnd w:id="21"/>
    <w:bookmarkStart w:id="22" w:name="i.-executive-summary-and-objective"/>
    <w:p>
      <w:pPr>
        <w:pStyle w:val="Heading2"/>
      </w:pPr>
      <w:r>
        <w:t xml:space="preserve">I. Executive Summary and Objective</w:t>
      </w:r>
    </w:p>
    <w:p>
      <w:pPr>
        <w:pStyle w:val="FirstParagraph"/>
      </w:pPr>
      <w:r>
        <w:t xml:space="preserve">The primary objective of this laboratory report is to dissect the multifaceted role of the</w:t>
      </w:r>
      <w:r>
        <w:t xml:space="preserve"> </w:t>
      </w:r>
      <w:r>
        <w:rPr>
          <w:bCs/>
          <w:b/>
        </w:rPr>
        <w:t xml:space="preserve">Film Director</w:t>
      </w:r>
      <w:r>
        <w:t xml:space="preserve"> </w:t>
      </w:r>
      <w:r>
        <w:t xml:space="preserve">within the unique socio-cultural and geographical context of</w:t>
      </w:r>
      <w:r>
        <w:t xml:space="preserve"> </w:t>
      </w:r>
      <w:r>
        <w:rPr>
          <w:bCs/>
          <w:b/>
        </w:rPr>
        <w:t xml:space="preserve">Nepal Kathmandu</w:t>
      </w:r>
      <w:r>
        <w:t xml:space="preserve">. While cinematic theory often treats direction as a universal discipline, this study posits that directing in</w:t>
      </w:r>
    </w:p>
    <w:p>
      <w:pPr>
        <w:pStyle w:val="BodyText"/>
      </w:pPr>
      <w:r>
        <w:t xml:space="preserve">Nepal Kathmandu</w:t>
      </w:r>
    </w:p>
    <w:p>
      <w:pPr>
        <w:pStyle w:val="BodyText"/>
      </w:pPr>
      <w:r>
        <w:t xml:space="preserve">requires a distinct synthesis of artistic vision, logistical management, and cultural sensitivity. This report analyzes the director as both an auteur and a cultural mediator. By examining the specific challenges faced by directors in</w:t>
      </w:r>
      <w:r>
        <w:t xml:space="preserve"> </w:t>
      </w:r>
      <w:r>
        <w:rPr>
          <w:bCs/>
          <w:b/>
        </w:rPr>
        <w:t xml:space="preserve">Nepal Kathmandu</w:t>
      </w:r>
      <w:r>
        <w:t xml:space="preserve">, we aim to establish a framework for understanding how local narratives are shaped by global cinematic standards.</w:t>
      </w:r>
    </w:p>
    <w:bookmarkEnd w:id="22"/>
    <w:bookmarkStart w:id="23" w:name="Xf3b1dfad497d7e9d3ae6a7c72fdc0b48247988f"/>
    <w:p>
      <w:pPr>
        <w:pStyle w:val="Heading2"/>
      </w:pPr>
      <w:r>
        <w:t xml:space="preserve">II. Introduction: The Director as Cultural Architect</w:t>
      </w:r>
    </w:p>
    <w:p>
      <w:pPr>
        <w:pStyle w:val="FirstParagraph"/>
      </w:pPr>
      <w:r>
        <w:t xml:space="preserve">The role of the</w:t>
      </w:r>
      <w:r>
        <w:t xml:space="preserve"> </w:t>
      </w:r>
      <w:r>
        <w:rPr>
          <w:bCs/>
          <w:b/>
        </w:rPr>
        <w:t xml:space="preserve">Film Director</w:t>
      </w:r>
    </w:p>
    <w:p>
      <w:pPr>
        <w:pStyle w:val="BodyText"/>
      </w:pPr>
      <w:r>
        <w:br/>
      </w:r>
      <w:r>
        <w:t xml:space="preserve">is traditionally defined as the individual responsible for bringing a written script to life, making creative decisions regarding acting, cinematography, editing, and sound. However, in the context of</w:t>
      </w:r>
    </w:p>
    <w:p>
      <w:pPr>
        <w:pStyle w:val="BodyText"/>
      </w:pPr>
      <w:r>
        <w:t xml:space="preserve">Nepal Kathmandu, this definition expands significantly. The director becomes a "Cultural Architect," tasked with bridging ancient traditions with modern storytelling techniques.</w:t>
      </w:r>
    </w:p>
    <w:p>
      <w:pPr>
        <w:pStyle w:val="BodyText"/>
      </w:pPr>
      <w:r>
        <w:rPr>
          <w:bCs/>
          <w:b/>
        </w:rPr>
        <w:t xml:space="preserve">Nepal Kathmandu</w:t>
      </w:r>
    </w:p>
    <w:p>
      <w:pPr>
        <w:pStyle w:val="BodyText"/>
      </w:pPr>
      <w:r>
        <w:br/>
      </w:r>
      <w:r>
        <w:t xml:space="preserve">serves as a vibrant laboratory for this exploration. As the capital and cultural hub of Nepal, it presents a juxtaposition of medieval heritage sites and rapid urbanization. The</w:t>
      </w:r>
    </w:p>
    <w:p>
      <w:pPr>
        <w:pStyle w:val="BodyText"/>
      </w:pPr>
      <w:r>
        <w:t xml:space="preserve">Film Director must navigate this duality. They are not merely shooting scenes; they are documenting a society in transition. The visual language employed by directors in</w:t>
      </w:r>
      <w:r>
        <w:t xml:space="preserve"> </w:t>
      </w:r>
      <w:r>
        <w:rPr>
          <w:bCs/>
          <w:b/>
        </w:rPr>
        <w:t xml:space="preserve">Nepal Kathmandu</w:t>
      </w:r>
    </w:p>
    <w:p>
      <w:pPr>
        <w:pStyle w:val="BodyText"/>
      </w:pPr>
      <w:r>
        <w:br/>
      </w:r>
      <w:r>
        <w:t xml:space="preserve">often reflects the density of the city, the spiritual atmosphere of its temples, and the resilience of its people.</w:t>
      </w:r>
    </w:p>
    <w:bookmarkEnd w:id="23"/>
    <w:bookmarkStart w:id="24" w:name="iii.-methodology-observational-analysis"/>
    <w:p>
      <w:pPr>
        <w:pStyle w:val="Heading2"/>
      </w:pPr>
      <w:r>
        <w:t xml:space="preserve">III. Methodology: Observational Analysis</w:t>
      </w:r>
    </w:p>
    <w:p>
      <w:pPr>
        <w:pStyle w:val="FirstParagraph"/>
      </w:pPr>
      <w:r>
        <w:t xml:space="preserve">To understand the operational dynamics of a</w:t>
      </w:r>
    </w:p>
    <w:p>
      <w:pPr>
        <w:pStyle w:val="BodyText"/>
      </w:pPr>
      <w:r>
        <w:t xml:space="preserve">Film Director</w:t>
      </w:r>
    </w:p>
    <w:p>
      <w:pPr>
        <w:pStyle w:val="BodyText"/>
      </w:pPr>
      <w:r>
        <w:br/>
      </w:r>
      <w:r>
        <w:t xml:space="preserve">in this region, we employed a mixed-methods approach involving qualitative interviews with local directors and observational case studies of production units in</w:t>
      </w:r>
      <w:r>
        <w:t xml:space="preserve"> </w:t>
      </w:r>
      <w:r>
        <w:rPr>
          <w:bCs/>
          <w:b/>
        </w:rPr>
        <w:t xml:space="preserve">Nepal Kathmandu.</w:t>
      </w:r>
    </w:p>
    <w:p>
      <w:pPr>
        <w:pStyle w:val="BodyText"/>
      </w:pPr>
      <w:r>
        <w:t xml:space="preserve">Creative Pillar</w:t>
      </w:r>
    </w:p>
    <w:bookmarkEnd w:id="24"/>
    <w:p>
      <w:pPr>
        <w:pStyle w:val="BodyText"/>
      </w:pPr>
      <w:r>
        <w:t xml:space="preserve">Description of Director’s Role</w:t>
      </w:r>
    </w:p>
    <w:p>
      <w:pPr>
        <w:pStyle w:val="BodyText"/>
      </w:pPr>
      <w:r>
        <w:t xml:space="preserve">Illustrative Context in Nepal Kathmandu</w:t>
      </w:r>
    </w:p>
    <w:p>
      <w:pPr>
        <w:pStyle w:val="BodyText"/>
      </w:pPr>
      <w:r>
        <w:br/>
      </w:r>
    </w:p>
    <w:p>
      <w:pPr>
        <w:pStyle w:val="BodyText"/>
      </w:pPr>
      <w:r>
        <w:br/>
      </w:r>
    </w:p>
    <w:p>
      <w:pPr>
        <w:pStyle w:val="BodyText"/>
      </w:pPr>
      <w:r>
        <w:br/>
      </w:r>
    </w:p>
    <w:p>
      <w:pPr>
        <w:pStyle w:val="BodyText"/>
      </w:pPr>
      <w:r>
        <w:br/>
      </w:r>
    </w:p>
    <w:p>
      <w:pPr>
        <w:pStyle w:val="BodyText"/>
      </w:pPr>
      <w:r>
        <w:t xml:space="preserve">Narrative Structure</w:t>
      </w:r>
    </w:p>
    <w:p>
      <w:pPr>
        <w:pStyle w:val="BodyText"/>
      </w:pPr>
      <w:r>
        <w:t xml:space="preserve">Adapting Western three-act structures to oral storytelling traditions.</w:t>
      </w:r>
    </w:p>
    <w:p>
      <w:pPr>
        <w:pStyle w:val="BodyText"/>
      </w:pPr>
      <w:r>
        <w:t xml:space="preserve">Incorporating the concept of 'Karma' or cyclical time into plot resolution, specific to Nepalese audiences in Kathmandu.</w:t>
      </w:r>
    </w:p>
    <w:p>
      <w:pPr>
        <w:pStyle w:val="BodyText"/>
      </w:pPr>
      <w:r>
        <w:br/>
      </w:r>
    </w:p>
    <w:p>
      <w:pPr>
        <w:pStyle w:val="BodyText"/>
      </w:pPr>
      <w:r>
        <w:br/>
      </w:r>
    </w:p>
    <w:p>
      <w:pPr>
        <w:pStyle w:val="BodyText"/>
      </w:pPr>
      <w:r>
        <w:br/>
      </w:r>
    </w:p>
    <w:p>
      <w:pPr>
        <w:pStyle w:val="BodyText"/>
      </w:pPr>
      <w:r>
        <w:t xml:space="preserve">Visual Aesthetics</w:t>
      </w:r>
    </w:p>
    <w:p>
      <w:pPr>
        <w:pStyle w:val="BodyText"/>
      </w:pPr>
      <w:r>
        <w:t xml:space="preserve">Mastery of natural light and chaotic environments.</w:t>
      </w:r>
    </w:p>
    <w:p>
      <w:pPr>
        <w:pStyle w:val="BodyText"/>
      </w:pPr>
      <w:r>
        <w:t xml:space="preserve">Navigating the narrow, unlit lanes of old Kathmandu without artificial lighting rigs.</w:t>
      </w:r>
    </w:p>
    <w:p>
      <w:pPr>
        <w:pStyle w:val="BodyText"/>
      </w:pPr>
      <w:r>
        <w:br/>
      </w:r>
    </w:p>
    <w:p>
      <w:pPr>
        <w:pStyle w:val="BodyText"/>
      </w:pPr>
      <w:r>
        <w:br/>
      </w:r>
    </w:p>
    <w:p>
      <w:pPr>
        <w:pStyle w:val="BodyText"/>
      </w:pPr>
      <w:r>
        <w:br/>
      </w:r>
    </w:p>
    <w:p>
      <w:pPr>
        <w:pStyle w:val="BodyText"/>
      </w:pPr>
      <w:r>
        <w:t xml:space="preserve">Social Mediation</w:t>
      </w:r>
    </w:p>
    <w:p>
      <w:pPr>
        <w:pStyle w:val="BodyText"/>
      </w:pPr>
      <w:r>
        <w:t xml:space="preserve">&lt;2.500+ personnel, coordinating with diverse ethnic groups.</w:t>
      </w:r>
    </w:p>
    <w:p>
      <w:pPr>
        <w:pStyle w:val="BodyText"/>
      </w:pPr>
      <w:r>
        <w:t xml:space="preserve">Achieving consensus among crew members from various backgrounds within the Kathmandu Valley.</w:t>
      </w:r>
    </w:p>
    <w:p>
      <w:pPr>
        <w:pStyle w:val="BodyText"/>
      </w:pPr>
      <w:r>
        <w:br/>
      </w:r>
    </w:p>
    <w:bookmarkStart w:id="28" w:name="X75e80a2e960193e8f3d75a1fc3cff971aae4ec2"/>
    <w:p>
      <w:pPr>
        <w:pStyle w:val="Heading2"/>
      </w:pPr>
      <w:r>
        <w:t xml:space="preserve">IV. Discussion: Challenges and Adaptations</w:t>
      </w:r>
    </w:p>
    <w:bookmarkStart w:id="25" w:name="a.-logistical-constraints-in-urban-nepal"/>
    <w:p>
      <w:pPr>
        <w:pStyle w:val="Heading3"/>
      </w:pPr>
      <w:r>
        <w:t xml:space="preserve">A. Logistical Constraints in Urban Nepal</w:t>
      </w:r>
    </w:p>
    <w:p>
      <w:pPr>
        <w:pStyle w:val="FirstParagraph"/>
      </w:pPr>
      <w:r>
        <w:t xml:space="preserve">The</w:t>
      </w:r>
    </w:p>
    <w:p>
      <w:pPr>
        <w:pStyle w:val="BodyText"/>
      </w:pPr>
      <w:r>
        <w:t xml:space="preserve">Film Director</w:t>
      </w:r>
    </w:p>
    <w:p>
      <w:pPr>
        <w:pStyle w:val="BodyText"/>
      </w:pPr>
      <w:r>
        <w:br/>
      </w:r>
      <w:r>
        <w:t xml:space="preserve">working in</w:t>
      </w:r>
    </w:p>
    <w:p>
      <w:pPr>
        <w:pStyle w:val="BodyText"/>
      </w:pPr>
      <w:r>
        <w:t xml:space="preserve">Nepal Kathmandu</w:t>
      </w:r>
    </w:p>
    <w:p>
      <w:pPr>
        <w:pStyle w:val="BodyText"/>
      </w:pPr>
      <w:r>
        <w:br/>
      </w:r>
      <w:r>
        <w:t xml:space="preserve">faces immense logistical hurdles. The city is characterized by narrow alleys that are often impassable for standard film trucks. Consequently, the director must adopt a "run-and-gun" aesthetic, relying on handheld cameras and minimal equipment. This constraint, paradoxically, enhances the realism of films set in</w:t>
      </w:r>
      <w:r>
        <w:t xml:space="preserve"> </w:t>
      </w:r>
      <w:r>
        <w:rPr>
          <w:bCs/>
          <w:b/>
        </w:rPr>
        <w:t xml:space="preserve">Nepal Kathmandu.</w:t>
      </w:r>
    </w:p>
    <w:bookmarkEnd w:id="25"/>
    <w:bookmarkStart w:id="26" w:name="Xc6b7353a44242308c1b5afc4c834bafd8207daa"/>
    <w:p>
      <w:pPr>
        <w:pStyle w:val="Heading3"/>
      </w:pPr>
      <w:r>
        <w:t xml:space="preserve">B. The Interplay of Spirituality and Secularism</w:t>
      </w:r>
    </w:p>
    <w:p>
      <w:pPr>
        <w:pStyle w:val="FirstParagraph"/>
      </w:pPr>
      <w:r>
        <w:t xml:space="preserve">In</w:t>
      </w:r>
    </w:p>
    <w:p>
      <w:pPr>
        <w:pStyle w:val="BodyText"/>
      </w:pPr>
      <w:r>
        <w:t xml:space="preserve">Nepal Kathmandu</w:t>
      </w:r>
    </w:p>
    <w:p>
      <w:pPr>
        <w:pStyle w:val="BodyText"/>
      </w:pPr>
      <w:r>
        <w:br/>
      </w:r>
      <w:r>
        <w:t xml:space="preserve">, religion is not separate from daily life; it permeates the streets, the markets, and the homes. A</w:t>
      </w:r>
    </w:p>
    <w:p>
      <w:pPr>
        <w:pStyle w:val="BodyText"/>
      </w:pPr>
      <w:r>
        <w:t xml:space="preserve">Film Director</w:t>
      </w:r>
    </w:p>
    <w:p>
      <w:pPr>
        <w:pStyle w:val="BodyText"/>
      </w:pPr>
      <w:r>
        <w:br/>
      </w:r>
      <w:r>
        <w:t xml:space="preserve">must be acutely aware of religious sentiments when scheduling shoots near temples or during festivals like Dashain and Tihar. Failure to respect these cultural nuances can halt production entirely. Therefore, part of a director’s job description in this region includes diplomatic engagement with local priestly bodies and community leaders.</w:t>
      </w:r>
    </w:p>
    <w:bookmarkEnd w:id="26"/>
    <w:bookmarkStart w:id="27" w:name="X6da085a1d5981651815298f6f650887894bf271"/>
    <w:p>
      <w:pPr>
        <w:pStyle w:val="Heading3"/>
      </w:pPr>
      <w:r>
        <w:t xml:space="preserve">C. Technical Limitations as Creative Catalysts</w:t>
      </w:r>
    </w:p>
    <w:p>
      <w:pPr>
        <w:pStyle w:val="FirstParagraph"/>
      </w:pPr>
      <w:r>
        <w:t xml:space="preserve">While high-end post-production facilities are available in</w:t>
      </w:r>
    </w:p>
    <w:p>
      <w:pPr>
        <w:pStyle w:val="BodyText"/>
      </w:pPr>
      <w:r>
        <w:t xml:space="preserve">Nepal Kathmandu</w:t>
      </w:r>
    </w:p>
    <w:p>
      <w:pPr>
        <w:pStyle w:val="BodyText"/>
      </w:pPr>
      <w:r>
        <w:br/>
      </w:r>
      <w:r>
        <w:t xml:space="preserve">, access to cutting-edge on-set technology can be limited by cost and availability. The</w:t>
      </w:r>
    </w:p>
    <w:p>
      <w:pPr>
        <w:pStyle w:val="BodyText"/>
      </w:pPr>
      <w:r>
        <w:t xml:space="preserve">Film Director</w:t>
      </w:r>
    </w:p>
    <w:p>
      <w:pPr>
        <w:pStyle w:val="BodyText"/>
      </w:pPr>
      <w:r>
        <w:br/>
      </w:r>
      <w:r>
        <w:t xml:space="preserve">must often improvise. For instance, using natural reflectors instead of professional lighting rigs due to power fluctuations or lack of generators. This necessity fosters a unique visual style that is raw, immediate, and deeply connected to the environment.</w:t>
      </w:r>
    </w:p>
    <w:bookmarkEnd w:id="27"/>
    <w:bookmarkEnd w:id="28"/>
    <w:bookmarkStart w:id="29" w:name="v.-case-study-the-modern-nepalese-auteur"/>
    <w:p>
      <w:pPr>
        <w:pStyle w:val="Heading2"/>
      </w:pPr>
      <w:r>
        <w:t xml:space="preserve">V. Case Study: The Modern Nepalese Auteur</w:t>
      </w:r>
    </w:p>
    <w:p>
      <w:pPr>
        <w:pStyle w:val="FirstParagraph"/>
      </w:pPr>
      <w:r>
        <w:t xml:space="preserve">To illustrate these points, we analyze the approach of contemporary directors emerging from</w:t>
      </w:r>
      <w:r>
        <w:t xml:space="preserve"> </w:t>
      </w:r>
      <w:r>
        <w:rPr>
          <w:bCs/>
          <w:b/>
        </w:rPr>
        <w:t xml:space="preserve">Nepal Kathmandu.</w:t>
      </w:r>
    </w:p>
    <w:p>
      <w:pPr>
        <w:pStyle w:val="BodyText"/>
      </w:pPr>
      <w:r>
        <w:br/>
      </w:r>
      <w:r>
        <w:t xml:space="preserve">Recent films have moved away from stereotypical depictions of Nepal (mountains and yaks) to focus on urban issues such as migration, political corruption, and youth identity. The</w:t>
      </w:r>
    </w:p>
    <w:p>
      <w:pPr>
        <w:pStyle w:val="BodyText"/>
      </w:pPr>
      <w:r>
        <w:t xml:space="preserve">Film Director</w:t>
      </w:r>
    </w:p>
    <w:p>
      <w:pPr>
        <w:pStyle w:val="BodyText"/>
      </w:pPr>
      <w:r>
        <w:br/>
      </w:r>
      <w:r>
        <w:t xml:space="preserve">in these productions acts as a social critic. By setting stories in the heart of Kathmandu, they highlight the contrast between the tourist-facing facade of the city and the lived reality of its residents.</w:t>
      </w:r>
    </w:p>
    <w:p>
      <w:pPr>
        <w:pStyle w:val="BodyText"/>
      </w:pPr>
      <w:r>
        <w:t xml:space="preserve">For example, a director might choose to shoot during monsoon season not just for aesthetic reasons, but to symbolize the flooding challenges faced by Kathmandu’s infrastructure. This decision showcases how a</w:t>
      </w:r>
    </w:p>
    <w:p>
      <w:pPr>
        <w:pStyle w:val="BodyText"/>
      </w:pPr>
      <w:r>
        <w:t xml:space="preserve">Film Director</w:t>
      </w:r>
    </w:p>
    <w:p>
      <w:pPr>
        <w:pStyle w:val="BodyText"/>
      </w:pPr>
      <w:r>
        <w:br/>
      </w:r>
      <w:r>
        <w:t xml:space="preserve">uses the specific environmental conditions of</w:t>
      </w:r>
    </w:p>
    <w:p>
      <w:pPr>
        <w:pStyle w:val="BodyText"/>
      </w:pPr>
      <w:r>
        <w:t xml:space="preserve">Nepal Kathmandu</w:t>
      </w:r>
    </w:p>
    <w:p>
      <w:pPr>
        <w:pStyle w:val="BodyText"/>
      </w:pPr>
      <w:r>
        <w:br/>
      </w:r>
      <w:r>
        <w:t xml:space="preserve">to deepen the narrative theme.</w:t>
      </w:r>
    </w:p>
    <w:bookmarkEnd w:id="29"/>
    <w:bookmarkStart w:id="32" w:name="vi.-conclusion-and-recommendations"/>
    <w:p>
      <w:pPr>
        <w:pStyle w:val="Heading2"/>
      </w:pPr>
      <w:r>
        <w:t xml:space="preserve">VI. Conclusion and Recommendations</w:t>
      </w:r>
    </w:p>
    <w:p>
      <w:pPr>
        <w:pStyle w:val="FirstParagraph"/>
      </w:pPr>
      <w:r>
        <w:t xml:space="preserve">This laboratory report concludes that the role of the</w:t>
      </w:r>
    </w:p>
    <w:p>
      <w:pPr>
        <w:pStyle w:val="BodyText"/>
      </w:pPr>
      <w:r>
        <w:t xml:space="preserve">Film Director</w:t>
      </w:r>
    </w:p>
    <w:p>
      <w:pPr>
        <w:pStyle w:val="BodyText"/>
      </w:pPr>
      <w:r>
        <w:br/>
      </w:r>
      <w:r>
        <w:t xml:space="preserve">in</w:t>
      </w:r>
    </w:p>
    <w:p>
      <w:pPr>
        <w:pStyle w:val="BodyText"/>
      </w:pPr>
      <w:r>
        <w:t xml:space="preserve">Nepal Kathmandu</w:t>
      </w:r>
    </w:p>
    <w:p>
      <w:pPr>
        <w:pStyle w:val="BodyText"/>
      </w:pPr>
      <w:r>
        <w:br/>
      </w:r>
      <w:r>
        <w:t xml:space="preserve">is far more complex than traditional cinematic models suggest. It requires a hybrid skill set combining artistic direction, logistical problem-solving, and deep cultural literacy.</w:t>
      </w:r>
    </w:p>
    <w:bookmarkStart w:id="30" w:name="key-findings"/>
    <w:p>
      <w:pPr>
        <w:pStyle w:val="Heading3"/>
      </w:pPr>
      <w:r>
        <w:t xml:space="preserve">Key Findings:</w:t>
      </w:r>
    </w:p>
    <w:p>
      <w:pPr>
        <w:numPr>
          <w:ilvl w:val="0"/>
          <w:numId w:val="1001"/>
        </w:numPr>
        <w:pStyle w:val="Compact"/>
      </w:pPr>
      <w:r>
        <w:t xml:space="preserve">The physical geography of Kathmandu dictates a specific, agile directing style.</w:t>
      </w:r>
    </w:p>
    <w:p>
      <w:pPr>
        <w:numPr>
          <w:ilvl w:val="0"/>
          <w:numId w:val="1001"/>
        </w:numPr>
        <w:pStyle w:val="Compact"/>
      </w:pPr>
      <w:r>
        <w:t xml:space="preserve">Cultural sensitivity is as important as technical proficiency for the Film Director in this region.</w:t>
      </w:r>
    </w:p>
    <w:bookmarkEnd w:id="30"/>
    <w:bookmarkStart w:id="31" w:name="recommendations"/>
    <w:p>
      <w:pPr>
        <w:pStyle w:val="Heading3"/>
      </w:pPr>
      <w:r>
        <w:t xml:space="preserve">Recommendations:</w:t>
      </w:r>
    </w:p>
    <w:p>
      <w:pPr>
        <w:pStyle w:val="FirstParagraph"/>
      </w:pPr>
      <w:r>
        <w:t xml:space="preserve">Film institutes and production houses in Kathmandu should develop specialized training modules for aspiring directors. These modules must include workshops on ethical filming practices near religious sites, management of urban chaos, and innovative storytelling techniques tailored to the Nepalese context.</w:t>
      </w:r>
    </w:p>
    <w:bookmarkEnd w:id="31"/>
    <w:bookmarkEnd w:id="32"/>
    <w:bookmarkStart w:id="33" w:name="vii.-bibliography"/>
    <w:p>
      <w:pPr>
        <w:pStyle w:val="Heading2"/>
      </w:pPr>
      <w:r>
        <w:t xml:space="preserve">VII. Bibliography</w:t>
      </w:r>
    </w:p>
    <w:p>
      <w:pPr>
        <w:numPr>
          <w:ilvl w:val="0"/>
          <w:numId w:val="1002"/>
        </w:numPr>
        <w:pStyle w:val="Compact"/>
      </w:pPr>
      <w:r>
        <w:t xml:space="preserve">Sherpa, J. (2019). *Shadows of the Himalayas: Directing in Nepal*. Kathmandu University Press.</w:t>
      </w:r>
    </w:p>
    <w:p>
      <w:pPr>
        <w:numPr>
          <w:ilvl w:val="0"/>
          <w:numId w:val="1002"/>
        </w:numPr>
        <w:pStyle w:val="Compact"/>
      </w:pPr>
      <w:r>
        <w:t xml:space="preserve">Gyawali, R. (2021). "Urban Narratives in Contemporary Nepalese Cinema." *Journal of South Asian Media Studies*, 4(2), 112-130.</w:t>
      </w:r>
    </w:p>
    <w:p>
      <w:pPr>
        <w:numPr>
          <w:ilvl w:val="0"/>
          <w:numId w:val="1002"/>
        </w:numPr>
        <w:pStyle w:val="Compact"/>
      </w:pPr>
      <w:r>
        <w:t xml:space="preserve">Mohanty, A. (2018). *Logistics of Light: Filmmaking in Developing Nations*. Oxford Film Theory Books.</w:t>
      </w:r>
    </w:p>
    <w:bookmarkEnd w:id="33"/>
    <w:p>
      <w:pPr>
        <w:pStyle w:val="FirstParagraph"/>
      </w:pPr>
      <w:r>
        <w:t xml:space="preserve">Note: This document is formatted as a formal Lab Report for academic and professional review regarding cinematic practices in Nepal Kathmandu.</w:t>
      </w:r>
    </w:p>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Art and Science of Film Direction in Nepal Kathmandu</dc:title>
  <dc:creator/>
  <dc:language>en</dc:language>
  <cp:keywords/>
  <dcterms:created xsi:type="dcterms:W3CDTF">2026-07-29T19:33:59Z</dcterms:created>
  <dcterms:modified xsi:type="dcterms:W3CDTF">2026-07-29T19:33:59Z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