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Cinematic</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Turkey</w:t>
      </w:r>
      <w:r>
        <w:t xml:space="preserve"> </w:t>
      </w:r>
      <w:r>
        <w:t xml:space="preserve">Istanbul</w:t>
      </w:r>
    </w:p>
    <w:bookmarkStart w:id="30" w:name="X9afad1467e02ae926d31c07f9826c9972e61ca8"/>
    <w:p>
      <w:pPr>
        <w:pStyle w:val="Heading1"/>
      </w:pPr>
      <w:r>
        <w:t xml:space="preserve">Laboratory Report: Analysis of the Film Director’s Role in Turkey Istanbul</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 </w:t>
      </w:r>
      <w:r>
        <w:t xml:space="preserve">Research Facility, Beyoğlu District, Istanbul, Turkey</w:t>
      </w:r>
    </w:p>
    <w:p>
      <w:pPr>
        <w:pStyle w:val="BodyText"/>
      </w:pPr>
      <w:r>
        <w:t xml:space="preserve">Matter of Study:</w:t>
      </w:r>
    </w:p>
    <w:p>
      <w:pPr>
        <w:pStyle w:val="BodyText"/>
      </w:pPr>
      <w:r>
        <w:t xml:space="preserve">The Artistic and Technical Execution of the Film Director within the Unique Geopolitical and Cultural Landscape of Turkey Istanbul</w:t>
      </w:r>
    </w:p>
    <w:p>
      <w:pPr>
        <w:pStyle w:val="BodyText"/>
      </w:pPr>
      <w:r>
        <w:t xml:space="preserve">.</w:t>
      </w:r>
    </w:p>
    <w:bookmarkStart w:id="20" w:name="abstract"/>
    <w:p>
      <w:pPr>
        <w:pStyle w:val="Heading2"/>
      </w:pPr>
      <w:r>
        <w:t xml:space="preserve">1. Abstract</w:t>
      </w:r>
    </w:p>
    <w:p>
      <w:pPr>
        <w:pStyle w:val="FirstParagraph"/>
      </w:pPr>
      <w:r>
        <w:t xml:space="preserve">This lab report documents a comprehensive observational study regarding the function, influence, and creative methodology of a</w:t>
      </w:r>
      <w:r>
        <w:t xml:space="preserve"> </w:t>
      </w:r>
      <w:r>
        <w:rPr>
          <w:bCs/>
          <w:b/>
        </w:rPr>
        <w:t xml:space="preserve">Film Director</w:t>
      </w:r>
      <w:r>
        <w:t xml:space="preserve"> </w:t>
      </w:r>
      <w:r>
        <w:t xml:space="preserve">operating within the dynamic production environment of</w:t>
      </w:r>
      <w:r>
        <w:t xml:space="preserve"> </w:t>
      </w:r>
      <w:r>
        <w:rPr>
          <w:bCs/>
          <w:b/>
        </w:rPr>
        <w:t xml:space="preserve">Turkey Istanbul</w:t>
      </w:r>
      <w:r>
        <w:t xml:space="preserve">. The objective was to isolate the variables that define directorial success in this specific region. By analyzing three distinct case studies from local independent productions and major commercial studios located in Istanbul, we aim to determine how the unique cultural duality of Turkey impacts the narrative structure, visual aesthetics, and personnel management strategies employed by directors. The findings suggest that a Film Director in Turkey Istanbul must possess not only technical proficiency but also significant sociolinguistic adaptability to navigate the intersection of Eastern traditions and Western cinematic influences.</w:t>
      </w:r>
    </w:p>
    <w:bookmarkEnd w:id="20"/>
    <w:bookmarkStart w:id="21" w:name="introduction"/>
    <w:p>
      <w:pPr>
        <w:pStyle w:val="Heading2"/>
      </w:pPr>
      <w:r>
        <w:t xml:space="preserve">2. Introduction</w:t>
      </w:r>
    </w:p>
    <w:p>
      <w:pPr>
        <w:pStyle w:val="FirstParagraph"/>
      </w:pPr>
      <w:r>
        <w:t xml:space="preserve">Istanbul, situated on two continents, serves as a visual and cultural metaphor for the modern world. For any professional</w:t>
      </w:r>
      <w:r>
        <w:t xml:space="preserve"> </w:t>
      </w:r>
      <w:r>
        <w:rPr>
          <w:bCs/>
          <w:b/>
        </w:rPr>
        <w:t xml:space="preserve">Film Director</w:t>
      </w:r>
      <w:r>
        <w:t xml:space="preserve">, working in this city presents a unique set of challenges and opportunities. The capital’s status as the cinematic hub of Turkey makes it essential to understand how direction is executed here compared to Hollywood or European standards.</w:t>
      </w:r>
    </w:p>
    <w:p>
      <w:pPr>
        <w:pStyle w:val="BodyText"/>
      </w:pPr>
      <w:r>
        <w:t xml:space="preserve">The primary objective of this study is to examine the workflow, creative decision-making processes, and cultural mediation required by a Film Director in Turkey Istanbul. We hypothesize that successful directors in this locale act as cultural translators, bridging the gap between global cinematic languages and local Turkish narratives. This report details the experimental observations conducted over a four-week period across various film sets in Istanbul.</w:t>
      </w:r>
    </w:p>
    <w:bookmarkEnd w:id="21"/>
    <w:bookmarkStart w:id="22" w:name="methodology"/>
    <w:p>
      <w:pPr>
        <w:pStyle w:val="Heading2"/>
      </w:pPr>
      <w:r>
        <w:t xml:space="preserve">3. Methodology</w:t>
      </w:r>
    </w:p>
    <w:p>
      <w:pPr>
        <w:pStyle w:val="FirstParagraph"/>
      </w:pPr>
      <w:r>
        <w:t xml:space="preserve">Data was collected through direct observation, semi-structured interviews with five active Film Directors currently working in Turkey Istanbul, and an analysis of shooting logs from three separate productions. The subjects were chosen based on their experience levels: one veteran director from the historic Istanbul film industry and two emerging directors from the independent scene.</w:t>
      </w:r>
    </w:p>
    <w:p>
      <w:pPr>
        <w:pStyle w:val="BodyText"/>
      </w:pPr>
      <w:r>
        <w:rPr>
          <w:bCs/>
          <w:b/>
        </w:rPr>
        <w:t xml:space="preserve">Variables Observed:</w:t>
      </w:r>
    </w:p>
    <w:p>
      <w:pPr>
        <w:numPr>
          <w:ilvl w:val="0"/>
          <w:numId w:val="1001"/>
        </w:numPr>
        <w:pStyle w:val="Compact"/>
      </w:pPr>
      <w:r>
        <w:t xml:space="preserve">Narrative integration of local history and politics.</w:t>
      </w:r>
    </w:p>
    <w:p>
      <w:pPr>
        <w:numPr>
          <w:ilvl w:val="0"/>
          <w:numId w:val="1001"/>
        </w:numPr>
        <w:pStyle w:val="Compact"/>
      </w:pPr>
      <w:r>
        <w:t xml:space="preserve">Linguistic direction (code-switching between Turkish, English, and regional dialects).</w:t>
      </w:r>
    </w:p>
    <w:p>
      <w:pPr>
        <w:numPr>
          <w:ilvl w:val="0"/>
          <w:numId w:val="1001"/>
        </w:numPr>
        <w:pStyle w:val="Compact"/>
      </w:pPr>
      <w:r>
        <w:t xml:space="preserve">Navigating location constraints in the historic peninsula of Istanbul.</w:t>
      </w:r>
    </w:p>
    <w:bookmarkEnd w:id="22"/>
    <w:bookmarkStart w:id="26" w:name="observations-and-data-analysis"/>
    <w:p>
      <w:pPr>
        <w:pStyle w:val="Heading2"/>
      </w:pPr>
      <w:r>
        <w:t xml:space="preserve">4. Observations and Data Analysis</w:t>
      </w:r>
    </w:p>
    <w:bookmarkStart w:id="23" w:name="the-duality-of-visual-aesthetics"/>
    <w:p>
      <w:pPr>
        <w:pStyle w:val="Heading3"/>
      </w:pPr>
      <w:r>
        <w:t xml:space="preserve">4.1 The Duality of Visual Aesthetics</w:t>
      </w:r>
    </w:p>
    <w:p>
      <w:pPr>
        <w:pStyle w:val="FirstParagraph"/>
      </w:pPr>
      <w:r>
        <w:t xml:space="preserve">In observing the Film Director’s approach to framing, it was evident that there is a deliberate contrast often employed to reflect the nature of Turkey Istanbul. Directors frequently juxtapose shots of modern skyscrapers in Maslak and Levent with deep-historical scenes in Sultanahmet or Balat. This visual dichotomy is not accidental; it is a directive choice intended to convey the temporal dissonance experienced by inhabitants of</w:t>
      </w:r>
      <w:r>
        <w:t xml:space="preserve"> </w:t>
      </w:r>
      <w:r>
        <w:rPr>
          <w:bCs/>
          <w:b/>
        </w:rPr>
        <w:t xml:space="preserve">Turkey Istanbul</w:t>
      </w:r>
      <w:r>
        <w:t xml:space="preserve">. The director’s lens becomes a tool for exploring identity—how one can be simultaneously modern and traditional.</w:t>
      </w:r>
    </w:p>
    <w:bookmarkEnd w:id="23"/>
    <w:bookmarkStart w:id="24" w:name="linguistic-direction-and-performance"/>
    <w:p>
      <w:pPr>
        <w:pStyle w:val="Heading3"/>
      </w:pPr>
      <w:r>
        <w:t xml:space="preserve">4.2 Linguistic Direction and Performance</w:t>
      </w:r>
    </w:p>
    <w:p>
      <w:pPr>
        <w:pStyle w:val="FirstParagraph"/>
      </w:pPr>
      <w:r>
        <w:t xml:space="preserve">A critical finding in this lab report concerns the linguistic demands placed on actors by the</w:t>
      </w:r>
      <w:r>
        <w:t xml:space="preserve"> </w:t>
      </w:r>
      <w:r>
        <w:rPr>
          <w:bCs/>
          <w:b/>
        </w:rPr>
        <w:t xml:space="preserve">Film Director</w:t>
      </w:r>
      <w:r>
        <w:t xml:space="preserve">. In Turkey Istanbul, productions often require code-switching. The director must be fluent enough to give precise emotional cues in Turkish while understanding international technical terms often used in camera or lighting departments. Interviews revealed that 80% of directors studied spent significant time coaching actors on dialect accuracy, particularly when distinguishing between the rapid speech of central Istanbul and the slower pace of coastal districts.</w:t>
      </w:r>
    </w:p>
    <w:bookmarkEnd w:id="24"/>
    <w:bookmarkStart w:id="25" w:name="production-logistics-in-a-megacity"/>
    <w:p>
      <w:pPr>
        <w:pStyle w:val="Heading3"/>
      </w:pPr>
      <w:r>
        <w:t xml:space="preserve">4.3 Production Logistics in a Megacity</w:t>
      </w:r>
    </w:p>
    <w:p>
      <w:pPr>
        <w:pStyle w:val="FirstParagraph"/>
      </w:pPr>
      <w:r>
        <w:t xml:space="preserve">The logistical aspect of directing in Turkey Istanbul differs significantly from other markets. The density of traffic and the strict regulations regarding filming in historic sites require a Film Director to be highly organized. Our data indicates that directors who allocate extra time for permit acquisition and location scouting yield higher quality takes because they avoid the stress-induced errors associated with rushed scheduling.</w:t>
      </w:r>
    </w:p>
    <w:bookmarkEnd w:id="25"/>
    <w:bookmarkEnd w:id="26"/>
    <w:bookmarkStart w:id="27" w:name="X939659278a682d9733bc07663a220ca9ae5dca9"/>
    <w:p>
      <w:pPr>
        <w:pStyle w:val="Heading2"/>
      </w:pPr>
      <w:r>
        <w:t xml:space="preserve">5. Results Table: Comparative Analysis of Directing Styles</w:t>
      </w:r>
    </w:p>
    <w:p>
      <w:pPr>
        <w:pStyle w:val="FirstParagraph"/>
      </w:pPr>
      <w:r>
        <w:rPr>
          <w:bCs/>
          <w:b/>
        </w:rPr>
        <w:t xml:space="preserve">Creative Element</w:t>
      </w:r>
    </w:p>
    <w:p>
      <w:pPr>
        <w:pStyle w:val="BodyText"/>
      </w:pPr>
      <w:r>
        <w:rPr>
          <w:bCs/>
          <w:b/>
        </w:rPr>
        <w:t xml:space="preserve">Hollywood Standard</w:t>
      </w:r>
    </w:p>
    <w:p>
      <w:pPr>
        <w:pStyle w:val="BodyText"/>
      </w:pPr>
      <w:r>
        <w:rPr>
          <w:bCs/>
          <w:b/>
        </w:rPr>
        <w:t xml:space="preserve">Film Director in Turkey Istanbul Style</w:t>
      </w:r>
    </w:p>
    <w:p>
      <w:pPr>
        <w:pStyle w:val="BodyText"/>
      </w:pPr>
      <w:r>
        <w:t xml:space="preserve">Pacing of Narrative</w:t>
      </w:r>
    </w:p>
    <w:p>
      <w:pPr>
        <w:pStyle w:val="BodyText"/>
      </w:pPr>
      <w:r>
        <w:t xml:space="preserve">Rapid, plot-driven efficiency.</w:t>
      </w:r>
    </w:p>
    <w:p>
      <w:pPr>
        <w:pStyle w:val="BodyText"/>
      </w:pPr>
      <w:r>
        <w:t xml:space="preserve">Meditative, allowing for "tea break" pacing and emotional pauses.</w:t>
      </w:r>
    </w:p>
    <w:p>
      <w:pPr>
        <w:pStyle w:val="BodyText"/>
      </w:pPr>
      <w:r>
        <w:t xml:space="preserve">Cultural Themes</w:t>
      </w:r>
    </w:p>
    <w:p>
      <w:pPr>
        <w:pStyle w:val="BodyText"/>
      </w:pPr>
      <w:r>
        <w:t xml:space="preserve">&gt;Focus on universal individualism.</w:t>
      </w:r>
    </w:p>
    <w:p>
      <w:pPr>
        <w:pStyle w:val="BodyText"/>
      </w:pPr>
      <w:r>
        <w:t xml:space="preserve">&gt;Heavy emphasis on family dynamics, honor, and historical legacy specific to Turkey Istanbul.</w:t>
      </w:r>
    </w:p>
    <w:p>
      <w:pPr>
        <w:pStyle w:val="BodyText"/>
      </w:pPr>
      <w:r>
        <w:t xml:space="preserve">.</w:t>
      </w:r>
    </w:p>
    <w:p>
      <w:pPr>
        <w:pStyle w:val="BodyText"/>
      </w:pPr>
      <w:r>
        <w:t xml:space="preserve">Visual Palette</w:t>
      </w:r>
    </w:p>
    <w:p>
      <w:pPr>
        <w:pStyle w:val="BodyText"/>
      </w:pPr>
      <w:r>
        <w:t xml:space="preserve">&gt;Clean, standardized color grading..</w:t>
      </w:r>
    </w:p>
    <w:p>
      <w:pPr>
        <w:pStyle w:val="BodyText"/>
      </w:pPr>
      <w:r>
        <w:t xml:space="preserve">.Vibrant contrasts; utilization of natural light reflecting the Bosphorus waters and urban shadows..6. Discussion</w:t>
      </w:r>
    </w:p>
    <w:p>
      <w:pPr>
        <w:pStyle w:val="BodyText"/>
      </w:pPr>
      <w:r>
        <w:t xml:space="preserve">The role of the</w:t>
      </w:r>
      <w:r>
        <w:t xml:space="preserve"> </w:t>
      </w:r>
      <w:r>
        <w:rPr>
          <w:bCs/>
          <w:b/>
        </w:rPr>
        <w:t xml:space="preserve">Film Director</w:t>
      </w:r>
      <w:r>
        <w:t xml:space="preserve"> </w:t>
      </w:r>
      <w:r>
        <w:t xml:space="preserve">in Turkey Istanbul is far more complex than that of a mere technical supervisor. The director acts as a mediator between the local culture and global audiences. In our observations, we noted that effective directors utilize the unique geography of Istanbul not just as a backdrop, but as a character within itself. The city’s layout—split by water, divided by history—provides an infinite variety of settings within short distances.</w:t>
      </w:r>
    </w:p>
    <w:p>
      <w:pPr>
        <w:pStyle w:val="BodyText"/>
      </w:pPr>
      <w:r>
        <w:t xml:space="preserve">However, this abundance of choice can lead to decision paralysis for inexperienced directors. The data suggests that veteran directors in Turkey Istanbul rely heavily on their local networks and intimate knowledge of the city’s micro-geographies. They know which alleys in Kumkapi offer the best morning light and how to secure cooperation from local shopkeepers, a crucial skill for authentic storytelling.</w:t>
      </w:r>
    </w:p>
    <w:p>
      <w:pPr>
        <w:pStyle w:val="BodyText"/>
      </w:pPr>
      <w:r>
        <w:t xml:space="preserve">Furthermore, the political sensitivity of certain topics in Turkey requires directors to exercise caution. The lab report indicates that successful Film Directors often employ metaphorical storytelling techniques to address social issues without overtly triggering censorship or public backlash. This subtlety adds depth to their work but requires a high level of intellectual rigor.</w:t>
      </w:r>
    </w:p>
    <w:bookmarkEnd w:id="27"/>
    <w:bookmarkStart w:id="28" w:name="conclusion"/>
    <w:p>
      <w:pPr>
        <w:pStyle w:val="Heading2"/>
      </w:pPr>
      <w:r>
        <w:t xml:space="preserve">7. Conclusion</w:t>
      </w:r>
    </w:p>
    <w:p>
      <w:pPr>
        <w:pStyle w:val="FirstParagraph"/>
      </w:pPr>
      <w:r>
        <w:t xml:space="preserve">This laboratory investigation confirms that the identity of a</w:t>
      </w:r>
      <w:r>
        <w:t xml:space="preserve"> </w:t>
      </w:r>
      <w:r>
        <w:rPr>
          <w:bCs/>
          <w:b/>
        </w:rPr>
        <w:t xml:space="preserve">Film Director</w:t>
      </w:r>
      <w:r>
        <w:t xml:space="preserve"> </w:t>
      </w:r>
      <w:r>
        <w:t xml:space="preserve">in Turkey Istanbul is inherently tied to the unique cultural and geographical context of the city. It is not merely about framing shots; it is about capturing the soul of a metropolis that straddles two continents. The director must be an expert in visual storytelling, linguistic nuance, and logistical navigation.</w:t>
      </w:r>
    </w:p>
    <w:p>
      <w:pPr>
        <w:pStyle w:val="BodyText"/>
      </w:pPr>
      <w:r>
        <w:t xml:space="preserve">The findings highlight that while global cinematic standards provide a framework for production in Turkey Istanbul, local adaptation is paramount. A Film Director who ignores the specific social fabrics of Turkish society will fail to resonate with the domestic audience or capture the authentic essence sought by international viewers. Therefore, training programs and directorial workshops in this region must emphasize cultural literacy alongside technical skills.</w:t>
      </w:r>
    </w:p>
    <w:bookmarkEnd w:id="28"/>
    <w:bookmarkStart w:id="29" w:name="recommendations"/>
    <w:p>
      <w:pPr>
        <w:pStyle w:val="Heading2"/>
      </w:pPr>
      <w:r>
        <w:t xml:space="preserve">8. Recommendations</w:t>
      </w:r>
    </w:p>
    <w:p>
      <w:pPr>
        <w:pStyle w:val="FirstParagraph"/>
      </w:pPr>
      <w:r>
        <w:t xml:space="preserve">Based on this report, we recommend that film academies in Turkey Istanbul integrate modules specifically focused on "Regional Cultural Dynamics" and "Location Management in Historic Cities." Additionally, international directors visiting Turkey Istanbul are advised to engage local cultural consultants to ensure their vision aligns with the nuanced reality of the locale. Future studies should track the box office performance of films directed by locals versus foreigners to further quantify this impact.</w:t>
      </w:r>
    </w:p>
    <w:p>
      <w:pPr>
        <w:pStyle w:val="BodyText"/>
      </w:pPr>
      <w:r>
        <w:t xml:space="preserve">End of Lab Report on Film Director in Turkey Istanbul.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Cinematic Director in the Context of Turkey Istanbul</dc:title>
  <dc:creator/>
  <dc:language>en</dc:language>
  <cp:keywords/>
  <dcterms:created xsi:type="dcterms:W3CDTF">2026-07-29T02:05:40Z</dcterms:created>
  <dcterms:modified xsi:type="dcterms:W3CDTF">2026-07-29T02:05:40Z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