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5" w:name="X27add8b42a0998364bf47b07bdb6810feacdc01"/>
    <w:p>
      <w:pPr>
        <w:pStyle w:val="Heading1"/>
      </w:pPr>
      <w:r>
        <w:t xml:space="preserve">Lab Report Analysis of Cinematic Leadership</w:t>
      </w:r>
    </w:p>
    <w:p>
      <w:pPr>
        <w:pStyle w:val="FirstParagraph"/>
      </w:pPr>
      <w:r>
        <w:rPr>
          <w:iCs/>
          <w:i/>
          <w:bCs/>
          <w:b/>
        </w:rPr>
        <w:t xml:space="preserve">Note:</w:t>
      </w:r>
      <w:r>
        <w:t xml:space="preserve">: While traditional laboratory reports focus on scientific experiments, this document adopts the structured analytical format of a Lab Report to systematically examine the qualitative and quantitative aspects of filmmaking. This specific analysis focuses on the position of the Film Director within the cultural and industrial context of United Arab Emirates Dubai.</w:t>
      </w:r>
    </w:p>
    <w:bookmarkStart w:id="20" w:name="introduction"/>
    <w:p>
      <w:pPr>
        <w:pStyle w:val="Heading2"/>
      </w:pPr>
      <w:r>
        <w:t xml:space="preserve">1. Introduction</w:t>
      </w:r>
    </w:p>
    <w:p>
      <w:pPr>
        <w:pStyle w:val="FirstParagraph"/>
      </w:pPr>
      <w:r>
        <w:t xml:space="preserve">The objective of this investigation is to analyze the multifaceted role of a Film Director, specifically examining how their creative authority intersects with the unique regulatory, cultural, and economic frameworks present in United Arab Emirates Dubai. In traditional cinematic theory, the director is often described as the "author" or primary visionary of a motion picture. However, when applied to the specific ecosystem of United Arab Emirates Dubai, this definition expands to include compliance with local censure laws, collaboration with state-supported entities such as Dubaifilm®, and navigation of a multicultural workforce.</w:t>
      </w:r>
    </w:p>
    <w:p>
      <w:pPr>
        <w:pStyle w:val="BodyText"/>
      </w:pPr>
      <w:r>
        <w:t xml:space="preserve">The central thesis posits that the Film Director in United Arab Emirates Dubai operates not merely as an artistic executor but as a strategic cultural bridge. This report seeks to define the variables influencing directorial output in this region, ranging from script approval processes to technical resource allocation within world-class studio facilities.</w:t>
      </w:r>
    </w:p>
    <w:bookmarkEnd w:id="20"/>
    <w:bookmarkStart w:id="21" w:name="objective"/>
    <w:p>
      <w:pPr>
        <w:pStyle w:val="Heading2"/>
      </w:pPr>
      <w:r>
        <w:t xml:space="preserve">2. Objective</w:t>
      </w:r>
    </w:p>
    <w:p>
      <w:pPr>
        <w:numPr>
          <w:ilvl w:val="0"/>
          <w:numId w:val="1001"/>
        </w:numPr>
        <w:pStyle w:val="Compact"/>
      </w:pPr>
      <w:r>
        <w:t xml:space="preserve">To deconstruct the functional responsibilities of a Film Director when operating under the jurisdiction and cultural norms of United Arab Emirates Dubai.</w:t>
      </w:r>
    </w:p>
    <w:p>
      <w:pPr>
        <w:numPr>
          <w:ilvl w:val="0"/>
          <w:numId w:val="1001"/>
        </w:numPr>
        <w:pStyle w:val="Compact"/>
      </w:pPr>
      <w:r>
        <w:t xml:space="preserve">To evaluate how the infrastructural advantages of United Arab Emirates Dubai impact the logistical execution of film production directed by both local and international talent.</w:t>
      </w:r>
    </w:p>
    <w:p>
      <w:pPr>
        <w:numPr>
          <w:ilvl w:val="0"/>
          <w:numId w:val="1001"/>
        </w:numPr>
        <w:pStyle w:val="Compact"/>
      </w:pPr>
      <w:r>
        <w:t xml:space="preserve">To assess the balance between creative freedom and regulatory compliance, a critical variable for any Film Director working in this specific geographic market.</w:t>
      </w:r>
    </w:p>
    <w:bookmarkEnd w:id="21"/>
    <w:bookmarkStart w:id="22" w:name="background-and-context"/>
    <w:p>
      <w:pPr>
        <w:pStyle w:val="Heading2"/>
      </w:pPr>
      <w:r>
        <w:t xml:space="preserve">3. Background and Context</w:t>
      </w:r>
    </w:p>
    <w:p>
      <w:pPr>
        <w:pStyle w:val="FirstParagraph"/>
      </w:pPr>
      <w:r>
        <w:rPr>
          <w:bCs/>
          <w:b/>
        </w:rPr>
        <w:t xml:space="preserve">The Rise of United Arab Emirates Dubai as a Global Hub:</w:t>
      </w:r>
    </w:p>
    <w:p>
      <w:pPr>
        <w:pStyle w:val="BodyText"/>
      </w:pPr>
      <w:r>
        <w:t xml:space="preserve">Dubai has aggressively positioned itself as a leading global destination for film production. The establishment of free zones dedicated to media, such as the Dubai Media City and the expansion of studios within United Arab Emirates Dubai, has attracted major Hollywood productions and regional independent films. For a Film Director, this environment offers state-of-the-art technology and diverse locations ranging from desert landscapes to ultra-modern architectural marvels.</w:t>
      </w:r>
    </w:p>
    <w:p>
      <w:pPr>
        <w:pStyle w:val="BodyText"/>
      </w:pPr>
      <w:r>
        <w:rPr>
          <w:bCs/>
          <w:b/>
        </w:rPr>
        <w:t xml:space="preserve">Cultural Sensitivities in United Arab Emirates Dubai:</w:t>
      </w:r>
    </w:p>
    <w:p>
      <w:pPr>
        <w:pStyle w:val="BodyText"/>
      </w:pPr>
      <w:r>
        <w:t xml:space="preserve">Unlike Western production environments, the Film Director working in United Arab Emirates Dubai must navigate a strict code of conduct. The cultural fabric of the emirate is deeply rooted in Islamic traditions and Arabic heritage. Therefore, the director’s role involves significant pre-production consultation to ensure scripts align with local sensibilities regarding dress codes, social interactions, and political neutrality.</w:t>
      </w:r>
    </w:p>
    <w:bookmarkEnd w:id="22"/>
    <w:bookmarkStart w:id="26" w:name="methodology-the-directorial-workflow"/>
    <w:p>
      <w:pPr>
        <w:pStyle w:val="Heading2"/>
      </w:pPr>
      <w:r>
        <w:t xml:space="preserve">4. Methodology: The Directorial Workflow</w:t>
      </w:r>
    </w:p>
    <w:p>
      <w:pPr>
        <w:pStyle w:val="FirstParagraph"/>
      </w:pPr>
      <w:r>
        <w:t xml:space="preserve">This analysis breaks down the Film Director’s workflow into three distinct phases as observed in productions based in United Arab Emirates Dubai. Each phase is evaluated for its specific challenges and requirements.</w:t>
      </w:r>
    </w:p>
    <w:bookmarkStart w:id="23" w:name="Xe578647a4f4e017211d687a6875f81f1c744e85"/>
    <w:p>
      <w:pPr>
        <w:pStyle w:val="Heading3"/>
      </w:pPr>
      <w:r>
        <w:t xml:space="preserve">Phase I: Pre-Production and Script Development</w:t>
      </w:r>
    </w:p>
    <w:p>
      <w:pPr>
        <w:pStyle w:val="FirstParagraph"/>
      </w:pPr>
      <w:r>
        <w:t xml:space="preserve">In this experimental variable stage, the director engages with producers and government liaisons. In United Arab Emirates Dubai, obtaining shooting permits is a rigorous process. The director must submit detailed scene descriptions to local authorities for approval. This phase requires a high degree of diplomatic skill from the Film Director, who must advocate for artistic integrity while respecting the legal boundaries set by the UAE government.</w:t>
      </w:r>
    </w:p>
    <w:bookmarkEnd w:id="23"/>
    <w:bookmarkStart w:id="24" w:name="X05a9146e48a461ecfac39afd932896fcd9a481d"/>
    <w:p>
      <w:pPr>
        <w:pStyle w:val="Heading3"/>
      </w:pPr>
      <w:r>
        <w:t xml:space="preserve">Phase II: Production and On-Set Management</w:t>
      </w:r>
    </w:p>
    <w:p>
      <w:pPr>
        <w:pStyle w:val="FirstParagraph"/>
      </w:pPr>
      <w:r>
        <w:t xml:space="preserve">The active filming stage in United Arab Emirates Dubai presents unique logistical variables. The extreme heat dictates specific shooting schedules, often requiring "night shoots" for exterior scenes to mimic daylight or avoid weather disruptions. The Film Director must coordinate tightly with the cinematographer and production manager to optimize time during cooler hours.</w:t>
      </w:r>
    </w:p>
    <w:p>
      <w:pPr>
        <w:pStyle w:val="BodyText"/>
      </w:pPr>
      <w:r>
        <w:t xml:space="preserve">Furthermore, the cast in United Arab Emirates Dubai is often a hybrid of international talent and local Emirati actors. The director must employ inclusive directing techniques that respect religious practices, such as scheduling breaks for prayer times and ensuring modesty standards are met on set.</w:t>
      </w:r>
    </w:p>
    <w:bookmarkEnd w:id="24"/>
    <w:bookmarkStart w:id="25" w:name="Xd6eb4c0d84648b43aba712b9612ab7d50392b40"/>
    <w:p>
      <w:pPr>
        <w:pStyle w:val="Heading3"/>
      </w:pPr>
      <w:r>
        <w:t xml:space="preserve">Phase III: Post-Production and Distribution</w:t>
      </w:r>
    </w:p>
    <w:p>
      <w:pPr>
        <w:pStyle w:val="FirstParagraph"/>
      </w:pPr>
      <w:r>
        <w:t xml:space="preserve">The final cut review in United Arab Emirates Dubai involves additional scrutiny. Content must be vetted to ensure it does not offend local cultural values or religious sentiments. The Film Director often participates in these editing decisions, sometimes making compromises to secure distribution rights within the broader Gulf Cooperation Council (GCC) region.</w:t>
      </w:r>
    </w:p>
    <w:bookmarkEnd w:id="25"/>
    <w:bookmarkEnd w:id="26"/>
    <w:bookmarkStart w:id="30" w:name="analysis-of-variables"/>
    <w:p>
      <w:pPr>
        <w:pStyle w:val="Heading2"/>
      </w:pPr>
      <w:r>
        <w:t xml:space="preserve">5. Analysis of Variables</w:t>
      </w:r>
    </w:p>
    <w:bookmarkStart w:id="27" w:name="a.-infrastructure-and-resources"/>
    <w:p>
      <w:pPr>
        <w:pStyle w:val="Heading3"/>
      </w:pPr>
      <w:r>
        <w:t xml:space="preserve">A. Infrastructure and Resources</w:t>
      </w:r>
    </w:p>
    <w:p>
      <w:pPr>
        <w:pStyle w:val="FirstParagraph"/>
      </w:pPr>
      <w:r>
        <w:t xml:space="preserve">The availability of high-end facilities in United Arab Emirates Dubai, such as soundstages and visual effects labs, allows the Film Director to achieve technical excellence comparable to Los Angeles or London. This infrastructure reduces the need for post-production location scouting abroad, streamlining the director’s workflow.</w:t>
      </w:r>
    </w:p>
    <w:bookmarkEnd w:id="27"/>
    <w:bookmarkStart w:id="28" w:name="b.-regulatory-compliance"/>
    <w:p>
      <w:pPr>
        <w:pStyle w:val="Heading3"/>
      </w:pPr>
      <w:r>
        <w:t xml:space="preserve">B. Regulatory Compliance</w:t>
      </w:r>
    </w:p>
    <w:p>
      <w:pPr>
        <w:pStyle w:val="FirstParagraph"/>
      </w:pPr>
      <w:r>
        <w:t xml:space="preserve">The primary constraint identified in this report is the regulatory environment of United Arab Emirates Dubai. While restrictive in terms of content themes (e.g., romance, substance use), these regulations provide a clear framework within which the Film Director can operate. Clarity reduces ambiguity, allowing directors to focus on visual storytelling rather than guessing at potential censorship boundaries.</w:t>
      </w:r>
    </w:p>
    <w:bookmarkEnd w:id="28"/>
    <w:bookmarkStart w:id="29" w:name="c.-cultural-authenticity"/>
    <w:p>
      <w:pPr>
        <w:pStyle w:val="Heading3"/>
      </w:pPr>
      <w:r>
        <w:t xml:space="preserve">C. Cultural Authenticity</w:t>
      </w:r>
    </w:p>
    <w:p>
      <w:pPr>
        <w:pStyle w:val="FirstParagraph"/>
      </w:pPr>
      <w:r>
        <w:t xml:space="preserve">A successful Film Director in this region acts as a cultural translator. They must balance global cinematic language with local authenticity. Recent productions have shown that when directors engage deeply with the culture of United Arab Emirates Dubai, the resulting films resonate more strongly with both local and international audiences.</w:t>
      </w:r>
    </w:p>
    <w:bookmarkEnd w:id="29"/>
    <w:bookmarkEnd w:id="30"/>
    <w:bookmarkStart w:id="31" w:name="case-observations"/>
    <w:p>
      <w:pPr>
        <w:pStyle w:val="Heading2"/>
      </w:pPr>
      <w:r>
        <w:t xml:space="preserve">6. Case Observations</w:t>
      </w:r>
    </w:p>
    <w:p>
      <w:pPr>
        <w:pStyle w:val="FirstParagraph"/>
      </w:pPr>
      <w:r>
        <w:t xml:space="preserve">An examination of recent major productions filmed in United Arab Emirates Dubai reveals a trend where directors have leveraged the city’s futuristic architecture to tell stories about technology and human connection. For instance, action sequences set against the backdrop of Burj Khalifa demonstrate how the location itself becomes a character, guided entirely by the director’s vision. The ability to secure permits for such high-profile stunts is a testament to the collaborative relationship between creative directors and UAE authorities.</w:t>
      </w:r>
    </w:p>
    <w:bookmarkEnd w:id="31"/>
    <w:bookmarkStart w:id="32" w:name="discussion"/>
    <w:p>
      <w:pPr>
        <w:pStyle w:val="Heading2"/>
      </w:pPr>
      <w:r>
        <w:t xml:space="preserve">7. Discussion</w:t>
      </w:r>
    </w:p>
    <w:p>
      <w:pPr>
        <w:pStyle w:val="FirstParagraph"/>
      </w:pPr>
      <w:r>
        <w:t xml:space="preserve">The role of the Film Director in United Arab Emirates Dubai is evolving from a purely artistic position to one that requires significant political and cultural acumen. The director is no longer just interpreting a script; they are navigating a complex ecosystem of global finance, local tradition, and strict regulation.</w:t>
      </w:r>
    </w:p>
    <w:p>
      <w:pPr>
        <w:pStyle w:val="BodyText"/>
      </w:pPr>
      <w:r>
        <w:t xml:space="preserve">This report highlights that the constraints imposed by working in United Arab Emirates Dubai do not necessarily stifle creativity but rather channel it into innovative forms. The necessity for precision in planning, respect for diverse cast requirements, and adherence to safety protocols results in a highly disciplined production environment. Directors who adapt to these specific regional nuances often find greater access to resources and funding.</w:t>
      </w:r>
    </w:p>
    <w:p>
      <w:pPr>
        <w:pStyle w:val="BodyText"/>
      </w:pPr>
      <w:r>
        <w:t xml:space="preserve">Moreover, the presence of international film festivals in United Arab Emirates Dubai provides a platform for directors to showcase work that might be considered too experimental or culturally specific in other markets. This validates the director's unique approach and encourages further artistic risk-taking within safe boundaries.</w:t>
      </w:r>
    </w:p>
    <w:bookmarkEnd w:id="32"/>
    <w:bookmarkStart w:id="33" w:name="conclusion"/>
    <w:p>
      <w:pPr>
        <w:pStyle w:val="Heading2"/>
      </w:pPr>
      <w:r>
        <w:t xml:space="preserve">8. Conclusion</w:t>
      </w:r>
    </w:p>
    <w:p>
      <w:pPr>
        <w:pStyle w:val="FirstParagraph"/>
      </w:pPr>
      <w:r>
        <w:t xml:space="preserve">In conclusion, this Lab Report analysis confirms that the position of a Film Director in United Arab Emirates Dubai is distinct from traditional Western models. It is defined by a triad of creative vision, logistical mastery, and cultural diplomacy.</w:t>
      </w:r>
    </w:p>
    <w:p>
      <w:pPr>
        <w:pStyle w:val="BodyText"/>
      </w:pPr>
      <w:r>
        <w:t xml:space="preserve">The data suggests that the future of filmmaking in United Arab Emirates Dubai will rely heavily on directors who can seamlessly blend international production standards with local Emirati values. As the emirate continues to expand its media infrastructure, the Film Director will remain central to this growth, acting as both an artist and a navigator of complex cultural landscapes.</w:t>
      </w:r>
    </w:p>
    <w:p>
      <w:pPr>
        <w:pStyle w:val="BodyText"/>
      </w:pPr>
      <w:r>
        <w:t xml:space="preserve">For aspiring directors considering opportunities in United Arab Emirates Dubai, this report recommends extensive research into local customs and proactive engagement with regulatory bodies during the pre-production phase. By understanding these critical variables, a Film Director can unlock the full potential of one of the world’s most dynamic film hubs.</w:t>
      </w:r>
    </w:p>
    <w:bookmarkEnd w:id="33"/>
    <w:bookmarkStart w:id="34" w:name="references-and-further-study"/>
    <w:p>
      <w:pPr>
        <w:pStyle w:val="Heading2"/>
      </w:pPr>
      <w:r>
        <w:t xml:space="preserve">9. References and Further Study</w:t>
      </w:r>
    </w:p>
    <w:p>
      <w:pPr>
        <w:pStyle w:val="FirstParagraph"/>
      </w:pPr>
      <w:r>
        <w:rPr>
          <w:iCs/>
          <w:i/>
        </w:rPr>
        <w:t xml:space="preserve">Note: In an academic lab report format, references would typically be listed here. For this document, we suggest further study of guidelines provided by the Media Projects Management Department (MPMD) in United Arab Emirates Dubai.</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Film Director in the United Arab Emirates Dubai</dc:title>
  <dc:creator/>
  <dc:language>en</dc:language>
  <cp:keywords/>
  <dcterms:created xsi:type="dcterms:W3CDTF">2026-07-29T22:14:16Z</dcterms:created>
  <dcterms:modified xsi:type="dcterms:W3CDTF">2026-07-29T22:14:16Z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