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w:t>
      </w:r>
      <w:r>
        <w:t xml:space="preserve"> </w:t>
      </w:r>
      <w:r>
        <w:t xml:space="preserve">France</w:t>
      </w:r>
      <w:r>
        <w:t xml:space="preserve"> </w:t>
      </w:r>
      <w:r>
        <w:t xml:space="preserve">Marseille</w:t>
      </w:r>
    </w:p>
    <w:p>
      <w:pPr>
        <w:pStyle w:val="FirstParagraph"/>
      </w:pPr>
      <w:r>
        <w:t xml:space="preserve">```html</w:t>
      </w:r>
    </w:p>
    <w:bookmarkStart w:id="20" w:name="lab-report"/>
    <w:p>
      <w:pPr>
        <w:pStyle w:val="Heading1"/>
      </w:pPr>
      <w:r>
        <w:t xml:space="preserve">Lab Report</w:t>
      </w:r>
    </w:p>
    <w:p>
      <w:pPr>
        <w:pStyle w:val="FirstParagraph"/>
      </w:pPr>
      <w:r>
        <w:rPr>
          <w:bCs/>
          <w:b/>
        </w:rPr>
        <w:t xml:space="preserve">Title:</w:t>
      </w:r>
      <w:r>
        <w:t xml:space="preserve"> </w:t>
      </w:r>
      <w:r>
        <w:t xml:space="preserve">Strategic Financial Analysis and Market Positioning of a Financial Analyst Role in France Marseille</w:t>
      </w:r>
    </w:p>
    <w:p>
      <w:pPr>
        <w:pStyle w:val="BodyText"/>
      </w:pPr>
      <w:r>
        <w:rPr>
          <w:bCs/>
          <w:b/>
        </w:rPr>
        <w:t xml:space="preserve">Date:</w:t>
      </w:r>
      <w:r>
        <w:t xml:space="preserve"> </w:t>
      </w:r>
      <w:r>
        <w:t xml:space="preserve">October 26, 2023</w:t>
      </w:r>
    </w:p>
    <w:p>
      <w:pPr>
        <w:pStyle w:val="BodyText"/>
      </w:pPr>
      <w:r>
        <w:rPr>
          <w:bCs/>
          <w:b/>
        </w:rPr>
        <w:t xml:space="preserve">ID Reference:</w:t>
      </w:r>
    </w:p>
    <w:bookmarkEnd w:id="20"/>
    <w:bookmarkStart w:id="21" w:name="X222ede626e5a8498be5be6a7c1e223b28bb3455"/>
    <w:p>
      <w:pPr>
        <w:pStyle w:val="Heading1"/>
      </w:pPr>
      <w:r>
        <w:t xml:space="preserve">Lab Report: Financial Analyst in France Marseille</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Institute of Economic Research and Regional Analysis (IERRA)</w:t>
      </w:r>
    </w:p>
    <w:p>
      <w:pPr>
        <w:pStyle w:val="BodyText"/>
      </w:pPr>
      <w:r>
        <w:rPr>
          <w:bCs/>
          <w:b/>
        </w:rPr>
        <w:t xml:space="preserve">Laboratory Division:</w:t>
      </w:r>
      <w:r>
        <w:t xml:space="preserve"> </w:t>
      </w:r>
      <w:r>
        <w:t xml:space="preserve">Financial Markets &amp; Regional Economics</w:t>
      </w:r>
    </w:p>
    <w:bookmarkEnd w:id="21"/>
    <w:bookmarkStart w:id="22" w:name="i.-abstract"/>
    <w:p>
      <w:pPr>
        <w:pStyle w:val="Heading1"/>
      </w:pPr>
      <w:r>
        <w:t xml:space="preserve">I. Abstract</w:t>
      </w:r>
    </w:p>
    <w:p>
      <w:pPr>
        <w:pStyle w:val="FirstParagraph"/>
      </w:pPr>
      <w:r>
        <w:t xml:space="preserve">Date Performed</w:t>
      </w:r>
    </w:p>
    <w:bookmarkEnd w:id="22"/>
    <w:p>
      <w:pPr>
        <w:pStyle w:val="BodyText"/>
      </w:pPr>
      <w:r>
        <w:t xml:space="preserve">May 20, 2024</w:t>
      </w:r>
    </w:p>
    <w:p>
      <w:pPr>
        <w:pStyle w:val="BodyText"/>
      </w:pPr>
      <w:r>
        <w:t xml:space="preserve">Laboratory Director</w:t>
      </w:r>
    </w:p>
    <w:p>
      <w:pPr>
        <w:pStyle w:val="BodyText"/>
      </w:pPr>
      <w:r>
        <w:t xml:space="preserve">Dr. Eleanor Vance, PhD in Economics</w:t>
      </w:r>
    </w:p>
    <w:p>
      <w:pPr>
        <w:pStyle w:val="BodyText"/>
      </w:pPr>
      <w:r>
        <w:t xml:space="preserve">Assistant Researchers</w:t>
      </w:r>
    </w:p>
    <w:p>
      <w:pPr>
        <w:pStyle w:val="BodyText"/>
      </w:pPr>
      <w:r>
        <w:t xml:space="preserve">Jean-Luc Dubois; Marie-Claire Rousseau;</w:t>
      </w:r>
    </w:p>
    <w:p>
      <w:pPr>
        <w:pStyle w:val="BodyText"/>
      </w:pPr>
      <w:r>
        <w:t xml:space="preserve">Lab Report Title: Comprehensive Analysis of the Financial Analyst Role within the Economic Framework of France Marseille</w:t>
      </w:r>
      <w:r>
        <w:t xml:space="preserve"> </w:t>
      </w:r>
      <w:r>
        <w:t xml:space="preserve">Date: May 24, 2024</w:t>
      </w:r>
      <w:r>
        <w:t xml:space="preserve"> </w:t>
      </w:r>
      <w:r>
        <w:t xml:space="preserve">Prepared By: Research Team A, Institute of Regional Economic Studies</w:t>
      </w:r>
      <w:r>
        <w:t xml:space="preserve"> </w:t>
      </w:r>
      <w:r>
        <w:t xml:space="preserve">1. Introduction</w:t>
      </w:r>
      <w:r>
        <w:t xml:space="preserve"> </w:t>
      </w:r>
      <w:r>
        <w:t xml:space="preserve">This Lab Report presents a detailed examination and analysis of the role and impact of a Financial Analyst operating within the specific economic context of France Marseille. The objective is to assess how financial analysts contribute to the stability, growth, and innovation within this major French Mediterranean port city. As Marseille continues to evolve as a hub for international trade, technology startups, and traditional industries such as logistics and maritime commerce, understanding the nuances of financial analysis in this region is crucial for stakeholders including local businesses, investors, government bodies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 France Marseille</dc:title>
  <dc:creator/>
  <dc:language>en</dc:language>
  <cp:keywords/>
  <dcterms:created xsi:type="dcterms:W3CDTF">2026-07-29T10:39:14Z</dcterms:created>
  <dcterms:modified xsi:type="dcterms:W3CDTF">2026-07-29T10:39:14Z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