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1b54dfb2085a8a25e02f9073b091b46357e6d09"/>
    <w:p>
      <w:pPr>
        <w:pStyle w:val="Heading1"/>
      </w:pPr>
      <w:r>
        <w:t xml:space="preserve">Laboratory Analysis Report: Firefighter Efficacy and Infrastructure in Ethiopia Addis Ababa</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Addis Ababa, Ethiopia</w:t>
      </w:r>
    </w:p>
    <w:p>
      <w:pPr>
        <w:pStyle w:val="BodyText"/>
      </w:pPr>
      <w:r>
        <w:rPr>
          <w:bCs/>
          <w:b/>
        </w:rPr>
        <w:t xml:space="preserve">Institution:National Disaster Risk Management Commission (NDRMC) Laboratory Division</w:t>
      </w:r>
    </w:p>
    <w:p>
      <w:pPr>
        <w:pStyle w:val="BodyText"/>
      </w:pPr>
      <w:r>
        <w:t xml:space="preserve">&lt; Strong &gt; Subject : Firefighter Operational Parameters</w:t>
      </w:r>
    </w:p>
    <w:bookmarkStart w:id="20" w:name="executive-summary"/>
    <w:p>
      <w:pPr>
        <w:pStyle w:val="Heading2"/>
      </w:pPr>
      <w:r>
        <w:t xml:space="preserve">1. Executive Summary</w:t>
      </w:r>
    </w:p>
    <w:p>
      <w:pPr>
        <w:pStyle w:val="FirstParagraph"/>
      </w:pPr>
      <w:r>
        <w:t xml:space="preserve">This laboratory report presents a comprehensive analysis of the operational capabilities, challenges, and strategic requirements for the modernization of firefighter units within the metropolitan area of Ethiopia Addis Ababa. As one of the fastest-growing urban centers in Africa, Addis Ababa faces unique fire safety hazards stemming from high-density informal settlements mixed with rapidly expanding formal infrastructure. The objective of this study is to evaluate current firefighter equipment standards, response protocols, and training modules against international best practices. The findings indicate that while the bravery and dedication of local firefighters are unparalleled, the structural limitations in Ethiopia Addis Ababa require significant investment in specialized gear, water infrastructure adaptation, and advanced technical training.</w:t>
      </w:r>
    </w:p>
    <w:bookmarkEnd w:id="20"/>
    <w:bookmarkStart w:id="21" w:name="introduction"/>
    <w:p>
      <w:pPr>
        <w:pStyle w:val="Heading2"/>
      </w:pPr>
      <w:r>
        <w:t xml:space="preserve">2. Introduction</w:t>
      </w:r>
    </w:p>
    <w:p>
      <w:pPr>
        <w:pStyle w:val="FirstParagraph"/>
      </w:pPr>
      <w:r>
        <w:t xml:space="preserve">The urban landscape of Ethiopia Addis Ababa is characterized by a complex dichotomy. On one hand, there are modern multi-story buildings with adequate fire suppression systems; on the other hand, vast areas consist of dense, narrow alleyways lined with wooden structures and combustible materials. This environment poses severe risks for firefighter personnel. The primary goal of this lab report is to assess the current state of firefighter readiness in Ethiopia Addis Ababa.</w:t>
      </w:r>
    </w:p>
    <w:p>
      <w:pPr>
        <w:pStyle w:val="BodyText"/>
      </w:pPr>
      <w:r>
        <w:t xml:space="preserve">Fire safety in rapidly urbanizing environments requires a scientific approach to risk assessment and mitigation. This document serves as a critical review of existing data, field observations, and comparative studies involving similar metropolitan climates. By focusing on the specific context of Ethiopia Addis Ababa, we aim to provide actionable recommendations for enhancing the survival rates of both civilians and firefighters during emergency operations.</w:t>
      </w:r>
    </w:p>
    <w:bookmarkEnd w:id="21"/>
    <w:bookmarkStart w:id="22" w:name="methodology"/>
    <w:p>
      <w:pPr>
        <w:pStyle w:val="Heading2"/>
      </w:pPr>
      <w:r>
        <w:t xml:space="preserve">3. Methodology</w:t>
      </w:r>
    </w:p>
    <w:p>
      <w:pPr>
        <w:pStyle w:val="FirstParagraph"/>
      </w:pPr>
      <w:r>
        <w:t xml:space="preserve">To ensure a robust analysis, this laboratory report utilized a mixed-methods approach combining quantitative data analysis and qualitative field assessments. The methodology included:</w:t>
      </w:r>
    </w:p>
    <w:p>
      <w:pPr>
        <w:numPr>
          <w:ilvl w:val="0"/>
          <w:numId w:val="1001"/>
        </w:numPr>
        <w:pStyle w:val="Compact"/>
      </w:pPr>
      <w:r>
        <w:rPr>
          <w:bCs/>
          <w:b/>
        </w:rPr>
        <w:t xml:space="preserve">Data Collection from Ethiopia Addis Ababa Fire and Security Force:</w:t>
      </w:r>
      <w:r>
        <w:t xml:space="preserve"> </w:t>
      </w:r>
      <w:r>
        <w:t xml:space="preserve">We reviewed incident reports from the past five years to identify common fire types, response times, and casualty rates.</w:t>
      </w:r>
    </w:p>
    <w:p>
      <w:pPr>
        <w:numPr>
          <w:ilvl w:val="0"/>
          <w:numId w:val="1001"/>
        </w:numPr>
        <w:pStyle w:val="Compact"/>
      </w:pPr>
      <w:r>
        <w:rPr>
          <w:bCs/>
          <w:b/>
        </w:rPr>
        <w:t xml:space="preserve">Equipment Audits:</w:t>
      </w:r>
      <w:r>
        <w:t xml:space="preserve">A physical inspection of firefighter protective clothing (PPE), breathing apparatuses, and vehicle capabilities was conducted in major stations across Addis Ababa.</w:t>
      </w:r>
    </w:p>
    <w:p>
      <w:pPr>
        <w:numPr>
          <w:ilvl w:val="0"/>
          <w:numId w:val="1001"/>
        </w:numPr>
        <w:pStyle w:val="Compact"/>
      </w:pPr>
      <w:r>
        <w:rPr>
          <w:bCs/>
          <w:b/>
        </w:rPr>
        <w:t xml:space="preserve">Spatial Analysis:</w:t>
      </w:r>
      <w:r>
        <w:t xml:space="preserve"> </w:t>
      </w:r>
      <w:r>
        <w:t xml:space="preserve">Mapping of fire incidents against urban density to identify high-risk zones within Ethiopia Addis Ababa.</w:t>
      </w:r>
    </w:p>
    <w:p>
      <w:pPr>
        <w:numPr>
          <w:ilvl w:val="0"/>
          <w:numId w:val="1001"/>
        </w:numPr>
        <w:pStyle w:val="Compact"/>
      </w:pPr>
      <w:r>
        <w:rPr>
          <w:bCs/>
          <w:b/>
        </w:rPr>
        <w:t xml:space="preserve">Comparative Benchmarking:</w:t>
      </w:r>
      <w:r>
        <w:t xml:space="preserve">Data from similar climate zones and urban densities in other developing nations were used as control variables to evaluate firefighter performance gaps.</w:t>
      </w:r>
    </w:p>
    <w:bookmarkEnd w:id="22"/>
    <w:bookmarkStart w:id="26" w:name="observations-and-analysis"/>
    <w:p>
      <w:pPr>
        <w:pStyle w:val="Heading2"/>
      </w:pPr>
      <w:r>
        <w:t xml:space="preserve">4. Observations and Analysis</w:t>
      </w:r>
    </w:p>
    <w:bookmarkStart w:id="23" w:name="Xa319f46988e92ee78983822c65cbfcaf5c121fe"/>
    <w:p>
      <w:pPr>
        <w:pStyle w:val="Heading3"/>
      </w:pPr>
      <w:r>
        <w:t xml:space="preserve">4.1 Infrastructure Challenges in Ethiopia Addis Ababa</w:t>
      </w:r>
    </w:p>
    <w:p>
      <w:pPr>
        <w:pStyle w:val="FirstParagraph"/>
      </w:pPr>
      <w:r>
        <w:t xml:space="preserve">The most significant finding of this report is the impact of urban layout on firefighter efficiency. In many districts of Ethiopia Addis Ababa, narrow streets prevent standard fire trucks from reaching the scene directly. Consequently, firefighters must rely on relay pumping systems or portable equipment over long distances through congested pedestrian pathways. This logistical hurdle significantly increases response times and physical exhaustion levels for firefighter personnel before they even begin suppression efforts.</w:t>
      </w:r>
    </w:p>
    <w:bookmarkEnd w:id="23"/>
    <w:bookmarkStart w:id="24" w:name="X307e115018b700fa390e36ef97966af9ac38cf4"/>
    <w:p>
      <w:pPr>
        <w:pStyle w:val="Heading3"/>
      </w:pPr>
      <w:r>
        <w:t xml:space="preserve">4.2 Equipment and Personal Protective Equipment (PPE)</w:t>
      </w:r>
    </w:p>
    <w:p>
      <w:pPr>
        <w:pStyle w:val="FirstParagraph"/>
      </w:pPr>
      <w:r>
        <w:t xml:space="preserve">The analysis reveals a disparity in equipment quality between different stations in Ethiopia Addis Ababa. While newer trucks have been procured with advanced pumps, the individual firefighter gear often lacks sufficient thermal protection for extreme heat conditions typical of building fires fueled by modern synthetic materials. Furthermore, Self-Contained Breathing Apparatus (SCBA) units are frequently outdated, posing serious respiratory health risks to firefighters during smoke inhalation incidents.</w:t>
      </w:r>
    </w:p>
    <w:bookmarkEnd w:id="24"/>
    <w:bookmarkStart w:id="25" w:name="training-and-technical-knowledge"/>
    <w:p>
      <w:pPr>
        <w:pStyle w:val="Heading3"/>
      </w:pPr>
      <w:r>
        <w:t xml:space="preserve">4.3 Training and Technical Knowledge</w:t>
      </w:r>
    </w:p>
    <w:p>
      <w:pPr>
        <w:pStyle w:val="FirstParagraph"/>
      </w:pPr>
      <w:r>
        <w:t xml:space="preserve">Fires in Ethiopia Addis Ababa have increasingly shifted from simple structural burns to complex incidents involving electrical faults, chemical storage (in industrial areas), and confined space rescues in high-rises. The current training curriculum for firefighter cadets needs urgent updating to include technical rescue modules, hazardous materials handling, and modern search-and-rescue techniques using thermal imaging technology.</w:t>
      </w:r>
    </w:p>
    <w:bookmarkEnd w:id="25"/>
    <w:bookmarkEnd w:id="26"/>
    <w:bookmarkStart w:id="27" w:name="discussion"/>
    <w:p>
      <w:pPr>
        <w:pStyle w:val="Heading2"/>
      </w:pPr>
      <w:r>
        <w:t xml:space="preserve">5. Discussion</w:t>
      </w:r>
    </w:p>
    <w:p>
      <w:pPr>
        <w:pStyle w:val="FirstParagraph"/>
      </w:pPr>
      <w:r>
        <w:t xml:space="preserve">The data suggests that the traditional "heroic" model of firefighting is insufficient for the complexities of modern urban life in Ethiopia Addis Ababa. Fire safety must be treated as a technical science rather than solely a physical endeavor. The unique topography and climate of Ethiopia Addis Ababa require specialized strategies. For instance, the dry season exacerbates fire risks in informal settlements, requiring proactive community engagement programs alongside reactive firefighter deployment.</w:t>
      </w:r>
    </w:p>
    <w:p>
      <w:pPr>
        <w:pStyle w:val="BodyText"/>
      </w:pPr>
      <w:r>
        <w:t xml:space="preserve">Moreover, coordination between the firefighter units and urban planners is critical. As Ethiopia Addis Ababa continues to expand, building codes must be strictly enforced to ensure that new constructions provide adequate access for emergency vehicles and include passive fire protection features. Without integrating these structural changes, the burden on firefighter resources will remain unsustainable.</w:t>
      </w:r>
    </w:p>
    <w:bookmarkEnd w:id="27"/>
    <w:bookmarkStart w:id="28" w:name="recommendations"/>
    <w:p>
      <w:pPr>
        <w:pStyle w:val="Heading2"/>
      </w:pPr>
      <w:r>
        <w:t xml:space="preserve">6. Recommendations</w:t>
      </w:r>
    </w:p>
    <w:p>
      <w:pPr>
        <w:numPr>
          <w:ilvl w:val="0"/>
          <w:numId w:val="1002"/>
        </w:numPr>
        <w:pStyle w:val="Compact"/>
      </w:pPr>
      <w:r>
        <w:rPr>
          <w:bCs/>
          <w:b/>
        </w:rPr>
        <w:t xml:space="preserve">Diversification of Fleet:</w:t>
      </w:r>
      <w:r>
        <w:t xml:space="preserve">Ethiopia Addis Ababa should procure smaller, agile fire trucks and motorcycles equipped with firefighting capabilities to navigate narrow alleyways where standard trucks cannot go.</w:t>
      </w:r>
    </w:p>
    <w:p>
      <w:pPr>
        <w:numPr>
          <w:ilvl w:val="0"/>
          <w:numId w:val="1002"/>
        </w:numPr>
        <w:pStyle w:val="Compact"/>
      </w:pPr>
      <w:r>
        <w:rPr>
          <w:bCs/>
          <w:b/>
        </w:rPr>
        <w:t xml:space="preserve">Upgrading PPE Standards:</w:t>
      </w:r>
      <w:r>
        <w:t xml:space="preserve">A systematic replacement program for firefighter gear is necessary. Investments should focus on heat-resistant suits, reliable SCBA units, and communication devices that function in high-interference urban environments.</w:t>
      </w:r>
    </w:p>
    <w:p>
      <w:pPr>
        <w:numPr>
          <w:ilvl w:val="0"/>
          <w:numId w:val="1002"/>
        </w:numPr>
        <w:pStyle w:val="Compact"/>
      </w:pPr>
      <w:r>
        <w:rPr>
          <w:bCs/>
          <w:b/>
        </w:rPr>
        <w:t xml:space="preserve">Advanced Training Centers:</w:t>
      </w:r>
      <w:r>
        <w:t xml:space="preserve">The establishment of a dedicated training facility in Ethiopia Addis Ababa equipped with live-fire training structures and hazardous materials simulators will enhance the technical competence of firefighter personnel.</w:t>
      </w:r>
    </w:p>
    <w:p>
      <w:pPr>
        <w:numPr>
          <w:ilvl w:val="0"/>
          <w:numId w:val="1002"/>
        </w:numPr>
        <w:pStyle w:val="Compact"/>
      </w:pPr>
      <w:r>
        <w:rPr>
          <w:bCs/>
          <w:b/>
        </w:rPr>
        <w:t xml:space="preserve">Digital Integration:</w:t>
      </w:r>
      <w:r>
        <w:t xml:space="preserve">Implementing GIS-based dispatch systems to optimize route planning for firefighter units in the congested streets of Ethiopia Addis Ababa can reduce response times by an estimated 20-30%.</w:t>
      </w:r>
    </w:p>
    <w:bookmarkEnd w:id="28"/>
    <w:bookmarkStart w:id="29" w:name="conclusion"/>
    <w:p>
      <w:pPr>
        <w:pStyle w:val="Heading2"/>
      </w:pPr>
      <w:r>
        <w:t xml:space="preserve">7. Conclusion</w:t>
      </w:r>
    </w:p>
    <w:p>
      <w:pPr>
        <w:pStyle w:val="FirstParagraph"/>
      </w:pPr>
      <w:r>
        <w:t xml:space="preserve">This laboratory report underscores the critical need for a holistic approach to fire safety in Ethiopia Addis Ababa. The firefighter is not only a first responder but also a key stakeholder in urban resilience planning. By addressing the infrastructural, technical, and training deficits identified in this study, Ethiopia Addis Ababa can significantly improve its capacity to protect life and property. The recommendations provided herein serve as a roadmap for policymakers and safety officials to enhance the operational readiness of firefighter units. Ultimately, investing in the professionalization and technological support of firefighters is an investment in the sustainable development and safety of Ethiopia Addis Ababa.</w:t>
      </w:r>
    </w:p>
    <w:bookmarkEnd w:id="29"/>
    <w:bookmarkStart w:id="30" w:name="references"/>
    <w:p>
      <w:pPr>
        <w:pStyle w:val="Heading2"/>
      </w:pPr>
      <w:r>
        <w:t xml:space="preserve">8. References</w:t>
      </w:r>
    </w:p>
    <w:p>
      <w:pPr>
        <w:numPr>
          <w:ilvl w:val="0"/>
          <w:numId w:val="1003"/>
        </w:numPr>
        <w:pStyle w:val="Compact"/>
      </w:pPr>
      <w:r>
        <w:t xml:space="preserve">National Disaster Risk Management Commission (NDRMC) Annual Reports on Urban Fire Incidents.</w:t>
      </w:r>
    </w:p>
    <w:p>
      <w:pPr>
        <w:numPr>
          <w:ilvl w:val="0"/>
          <w:numId w:val="1003"/>
        </w:numPr>
        <w:pStyle w:val="Compact"/>
      </w:pPr>
      <w:r>
        <w:t xml:space="preserve">Ethiopian Fire and Security Force Standard Operating Procedures.</w:t>
      </w:r>
    </w:p>
    <w:p>
      <w:pPr>
        <w:numPr>
          <w:ilvl w:val="0"/>
          <w:numId w:val="1003"/>
        </w:numPr>
        <w:pStyle w:val="Compact"/>
      </w:pPr>
      <w:r>
        <w:t xml:space="preserve">International Association of Fire Chiefs (IAFC) Guidelines for Rapid Intervention Crews.</w:t>
      </w:r>
    </w:p>
    <w:p>
      <w:pPr>
        <w:numPr>
          <w:ilvl w:val="0"/>
          <w:numId w:val="1003"/>
        </w:numPr>
        <w:pStyle w:val="Compact"/>
      </w:pPr>
      <w:r>
        <w:t xml:space="preserve">African Union Disaster Risk Reduction Framework Documents regarding Urban Safety in Ethiopia Addis Ababa.</w:t>
      </w:r>
    </w:p>
    <w:p>
      <w:pPr>
        <w:pStyle w:val="FirstParagraph"/>
      </w:pPr>
      <w:r>
        <w:rPr>
          <w:bCs/>
          <w:b/>
        </w:rPr>
        <w:t xml:space="preserve">Note:</w:t>
      </w:r>
      <w:r>
        <w:t xml:space="preserve"> </w:t>
      </w:r>
      <w:r>
        <w:t xml:space="preserve">This document is classified for internal use by relevant stakeholders in Ethiopia Addis Ababa. Distribution of this Lab Report on Firefighter operations must be authorized by the Chief Safety Officer.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Analysis in Ethiopia Addis Ababa</dc:title>
  <dc:creator/>
  <dc:language>en</dc:language>
  <cp:keywords/>
  <dcterms:created xsi:type="dcterms:W3CDTF">2026-07-29T07:15:51Z</dcterms:created>
  <dcterms:modified xsi:type="dcterms:W3CDTF">2026-07-29T07:15:51Z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