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Protocols</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0" w:name="Xdad251df20a052fa61877520cd9fa55aac5d865"/>
    <w:p>
      <w:pPr>
        <w:pStyle w:val="Heading1"/>
      </w:pPr>
      <w:r>
        <w:t xml:space="preserve">Laboratory Report on Firefighter Equipment and Tactics in France Lyon</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Department of Emergency Safety, Lyon Municipal Council</w:t>
      </w:r>
    </w:p>
    <w:p>
      <w:pPr>
        <w:pStyle w:val="BodyText"/>
      </w:pPr>
      <w:r>
        <w:br/>
      </w:r>
    </w:p>
    <w:bookmarkEnd w:id="20"/>
    <w:bookmarkStart w:id="21" w:name="i.-executive-summary-and-introduction"/>
    <w:p>
      <w:pPr>
        <w:pStyle w:val="Heading3"/>
      </w:pPr>
      <w:r>
        <w:t xml:space="preserve">I. Executive Summary and Introduction</w:t>
      </w:r>
    </w:p>
    <w:p>
      <w:pPr>
        <w:pStyle w:val="FirstParagraph"/>
      </w:pPr>
      <w:r>
        <w:br/>
      </w:r>
      <w:r>
        <w:t xml:space="preserve">The present study constitutes a comprehensive laboratory analysis designed to evaluate the efficacy, safety standards, and operational capabilities of specialized Firefighter equipment deployed within the historic urban landscape of France Lyon. As a city characterized by dense medieval architecture, complex narrow cobblestone streets (known locally as "impasses"), and significant tourist foot traffic during peak seasons, Lyon presents unique challenges for emergency response teams. The primary objective of this laboratory report is to document the rigorous testing procedures conducted on modern Firefighter gear under simulated conditions that mimic the specific environmental hazards found across France Lyon. By subjecting state-of-the-art protective ensembles, thermal imaging cameras, and advanced breathing apparatuses to controlled stress tests, we aim to provide actionable data for improving rescue outcomes in this vibrant French metropolis.</w:t>
      </w:r>
    </w:p>
    <w:bookmarkEnd w:id="21"/>
    <w:bookmarkStart w:id="22" w:name="ii.-methodology"/>
    <w:p>
      <w:pPr>
        <w:pStyle w:val="Heading3"/>
      </w:pPr>
      <w:r>
        <w:t xml:space="preserve">II. Methodology</w:t>
      </w:r>
    </w:p>
    <w:p>
      <w:pPr>
        <w:pStyle w:val="FirstParagraph"/>
      </w:pPr>
      <w:r>
        <w:br/>
      </w:r>
      <w:r>
        <w:t xml:space="preserve">To accurately reflect the real-world conditions faced by Firefighter units operating throughout France Lyon, our laboratory simulation replicated three distinct hazard scenarios prevalent in the region. The first scenario involved structural collapse within a reconstructed section of a traditional " traboule" (a covered passageway unique to Lyonnais architecture), testing mobility and agility under low-light constraints. The second scenario simulated high-density urban fires involving historical wooden structures, necessitating thermal endurance tests for Firefighter turnout gear. Finally, the third scenario tested respiratory protection against smoke inhalation in confined spaces typical of older apartment buildings scattered throughout Lyon's arrondissements.</w:t>
      </w:r>
    </w:p>
    <w:p>
      <w:pPr>
        <w:pStyle w:val="BodyText"/>
      </w:pPr>
      <w:r>
        <w:t xml:space="preserve">All equipment underwent testing within climate-controlled chambers capable of reaching temperatures exceeding 500 degrees Celsius, mirroring flashover conditions frequently documented by fire departments across France. Sensors monitored heat transfer rates, air permeability, and structural integrity over a 45-minute exposure period for each unit tested.</w:t>
      </w:r>
    </w:p>
    <w:bookmarkEnd w:id="22"/>
    <w:bookmarkStart w:id="23" w:name="iii.-equipment-analysis"/>
    <w:p>
      <w:pPr>
        <w:pStyle w:val="Heading3"/>
      </w:pPr>
      <w:r>
        <w:t xml:space="preserve">III. Equipment Analysis</w:t>
      </w:r>
    </w:p>
    <w:p>
      <w:pPr>
        <w:pStyle w:val="FirstParagraph"/>
      </w:pPr>
      <w:r>
        <w:br/>
      </w:r>
    </w:p>
    <w:p>
      <w:pPr>
        <w:pStyle w:val="BodyText"/>
      </w:pPr>
      <w:r>
        <w:t xml:space="preserve">The core subject of this laboratory report revolves around the multi-layered ensemble utilized by modern Firefighter personnel. This includes outer shells made from aramid fibers, moisture barriers designed to prevent sweat saturation, and thermal liners that provide insulation against extreme heat. Our findings indicate that while current models offer substantial protection, certain areas require enhancement specifically tailored for the tight corridors often encountered in Lyon's older districts.</w:t>
      </w:r>
    </w:p>
    <w:p>
      <w:pPr>
        <w:pStyle w:val="BodyText"/>
      </w:pPr>
      <w:r>
        <w:t xml:space="preserve">Additionally, personal alert safety systems (PASS devices) were evaluated based on their audibility levels amidst background noise—a critical factor given the bustling atmosphere of French city centers. Results showed that digital integration with command-center software significantly improved location tracking efficiency during simulated rescues.</w:t>
      </w:r>
    </w:p>
    <w:bookmarkEnd w:id="23"/>
    <w:bookmarkStart w:id="24" w:name="X496f3bedce2c2984980c6de651710884dc8bc02"/>
    <w:p>
      <w:pPr>
        <w:pStyle w:val="Heading3"/>
      </w:pPr>
      <w:r>
        <w:t xml:space="preserve">IV. Performance Evaluation in France Lyon Context</w:t>
      </w:r>
    </w:p>
    <w:p>
      <w:pPr>
        <w:pStyle w:val="FirstParagraph"/>
      </w:pPr>
      <w:r>
        <w:br/>
      </w:r>
    </w:p>
    <w:p>
      <w:pPr>
        <w:pStyle w:val="BodyText"/>
      </w:pPr>
      <w:r>
        <w:t xml:space="preserve">The geographical and architectural specifics of France Lyon introduce variables not typically addressed in standard laboratory settings. For instance, the presence of narrow staircases devoid of elevators demands greater physical exertion from Firefighters carrying heavy gear. Our simulations demonstrated that enhanced ergonomic designs could reduce fatigue by up to fifteen percent over extended deployment periods.</w:t>
      </w:r>
    </w:p>
    <w:p>
      <w:pPr>
        <w:pStyle w:val="BodyText"/>
      </w:pPr>
      <w:r>
        <w:t xml:space="preserve">Furthermore, water supply limitations inherent to historic districts necessitate innovative tactics regarding hose management and pump operations. Laboratory experiments involving mock hydrants revealed that compact yet powerful portable pumps can effectively supplement municipal supplies without compromising pressure consistency—essential knowledge for planning future deployments of Firefighter resources across France Lyon.</w:t>
      </w:r>
    </w:p>
    <w:bookmarkEnd w:id="24"/>
    <w:bookmarkStart w:id="25" w:name="v.-recommendations"/>
    <w:p>
      <w:pPr>
        <w:pStyle w:val="Heading3"/>
      </w:pPr>
      <w:r>
        <w:t xml:space="preserve">V. Recommendations</w:t>
      </w:r>
    </w:p>
    <w:p>
      <w:pPr>
        <w:pStyle w:val="FirstParagraph"/>
      </w:pPr>
      <w:r>
        <w:br/>
      </w:r>
      <w:r>
        <w:t xml:space="preserve">Based on the experimental data gathered from this laboratory report, several recommendations emerge regarding optimal practices for deploying Firefighter teams throughout France Lyon:</w:t>
      </w:r>
    </w:p>
    <w:p>
      <w:pPr>
        <w:numPr>
          <w:ilvl w:val="0"/>
          <w:numId w:val="1001"/>
        </w:numPr>
      </w:pPr>
      <w:r>
        <w:t xml:space="preserve">Audit existing inventory against newly identified ergonomic needs associated with navigating traboules and narrow stairwells.</w:t>
      </w:r>
    </w:p>
    <w:p>
      <w:pPr>
        <w:numPr>
          <w:ilvl w:val="0"/>
          <w:numId w:val="1001"/>
        </w:numPr>
      </w:pPr>
      <w:r>
        <w:t xml:space="preserve">Investigate partnerships with local manufacturers specializing in lightweight materials to develop customized solutions suited exclusively for the urban morphology of France Lyon.</w:t>
      </w:r>
    </w:p>
    <w:p>
      <w:pPr>
        <w:numPr>
          <w:ilvl w:val="0"/>
          <w:numId w:val="1001"/>
        </w:numPr>
      </w:pPr>
      <w:r>
        <w:br/>
      </w:r>
    </w:p>
    <w:p>
      <w:pPr>
        <w:numPr>
          <w:ilvl w:val="0"/>
          <w:numId w:val="1000"/>
        </w:numPr>
      </w:pPr>
      <w:r>
        <w:t xml:space="preserve">Enhance training programs focusing on rapid deployment strategies within confined spaces typical of historic neighborhoods.</w:t>
      </w:r>
    </w:p>
    <w:p>
      <w:pPr>
        <w:numPr>
          <w:ilvl w:val="0"/>
          <w:numId w:val="1001"/>
        </w:numPr>
      </w:pPr>
      <w:r>
        <w:br/>
      </w:r>
    </w:p>
    <w:p>
      <w:pPr>
        <w:numPr>
          <w:ilvl w:val="0"/>
          <w:numId w:val="1000"/>
        </w:numPr>
      </w:pPr>
      <w:r>
        <w:t xml:space="preserve">Incorporate real-time communication tools into all Firefighter kits to ensure seamless coordination during multi-agency responses involving both domestic and international teams present in France Lyon.</w:t>
      </w:r>
    </w:p>
    <w:bookmarkEnd w:id="25"/>
    <w:bookmarkStart w:id="26" w:name="vi.-conclusion"/>
    <w:p>
      <w:pPr>
        <w:pStyle w:val="Heading3"/>
      </w:pPr>
      <w:r>
        <w:t xml:space="preserve">VI. Conclusion</w:t>
      </w:r>
    </w:p>
    <w:p>
      <w:pPr>
        <w:pStyle w:val="FirstParagraph"/>
      </w:pPr>
      <w:r>
        <w:br/>
      </w:r>
      <w:r>
        <w:t xml:space="preserve">In conclusion, this laboratory report underscores the importance of continually adapting Firefighter protocols and technologies to meet the distinctive demands posed by operating within diverse urban environments such as those found across France Lyon. By integrating findings from our rigorous testing regime into everyday operational guidelines, authorities can significantly enhance safety measures for both first responders and civilians alike. It is imperative that ongoing research remains prioritized so that innovations derived directly from laboratory conditions translate successfully into practical applications serving communities dependent upon reliable emergency services provided by dedicated Firefighter personnel.</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Protocols in France Lyon</dc:title>
  <dc:creator/>
  <dc:language>en</dc:language>
  <cp:keywords/>
  <dcterms:created xsi:type="dcterms:W3CDTF">2026-07-29T15:46:21Z</dcterms:created>
  <dcterms:modified xsi:type="dcterms:W3CDTF">2026-07-29T15:46:21Z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