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Lab</w:t>
      </w:r>
      <w:r>
        <w:t xml:space="preserve"> </w:t>
      </w:r>
      <w:r>
        <w:t xml:space="preserve">Report:</w:t>
      </w:r>
      <w:r>
        <w:t xml:space="preserve"> </w:t>
      </w:r>
      <w:r>
        <w:t xml:space="preserve">Firefighter</w:t>
      </w:r>
      <w:r>
        <w:t xml:space="preserve"> </w:t>
      </w:r>
      <w:r>
        <w:t xml:space="preserve">Efficacy</w:t>
      </w:r>
      <w:r>
        <w:t xml:space="preserve"> </w:t>
      </w:r>
      <w:r>
        <w:t xml:space="preserve">in</w:t>
      </w:r>
      <w:r>
        <w:t xml:space="preserve"> </w:t>
      </w:r>
      <w:r>
        <w:t xml:space="preserve">India</w:t>
      </w:r>
      <w:r>
        <w:t xml:space="preserve"> </w:t>
      </w:r>
      <w:r>
        <w:t xml:space="preserve">Mumbai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Mumbai Fire Brigade Command Headquarters</w:t>
      </w:r>
      <w:r>
        <w:br/>
      </w:r>
      <w:r>
        <w:t xml:space="preserve">: Senior Safety Analyst Unit</w:t>
      </w:r>
      <w:r>
        <w:br/>
      </w:r>
      <w:r>
        <w:t xml:space="preserve">:</w:t>
      </w:r>
    </w:p>
    <w:bookmarkStart w:id="28" w:name="Xfe89656b653f649583568fbd450d456cf1df182"/>
    <w:p>
      <w:pPr>
        <w:pStyle w:val="Heading1"/>
      </w:pPr>
      <w:r>
        <w:t xml:space="preserve">Laboratory Analysis and Field Simulation Report regarding the Modernization of Firefighter Equipment and Tactics in India Mumbai</w:t>
      </w:r>
    </w:p>
    <w:p>
      <w:pPr>
        <w:pStyle w:val="FirstParagraph"/>
      </w:pPr>
      <w:r>
        <w:rPr>
          <w:bCs/>
          <w:b/>
        </w:rPr>
        <w:t xml:space="preserve">Date:</w:t>
      </w:r>
      <w:r>
        <w:t xml:space="preserve"> </w:t>
      </w:r>
      <w:r>
        <w:t xml:space="preserve">October 24, 2023</w:t>
      </w:r>
      <w:r>
        <w:br/>
      </w:r>
      <w:r>
        <w:rPr>
          <w:bCs/>
          <w:b/>
        </w:rPr>
        <w:t xml:space="preserve">ID:</w:t>
      </w:r>
      <w:r>
        <w:t xml:space="preserve">: FR-IMP-2023-XA</w:t>
      </w:r>
      <w:r>
        <w:br/>
      </w:r>
      <w:r>
        <w:rPr>
          <w:bCs/>
          <w:b/>
        </w:rPr>
        <w:t xml:space="preserve">Status:</w:t>
      </w:r>
      <w:r>
        <w:t xml:space="preserve">: Final Review</w:t>
      </w:r>
    </w:p>
    <w:bookmarkStart w:id="20" w:name="i.-executive-summary-and-introduction"/>
    <w:p>
      <w:pPr>
        <w:pStyle w:val="Heading2"/>
      </w:pPr>
      <w:r>
        <w:t xml:space="preserve">I. Executive Summary and Introduction</w:t>
      </w:r>
    </w:p>
    <w:p>
      <w:pPr>
        <w:pStyle w:val="FirstParagraph"/>
      </w:pPr>
      <w:r>
        <w:t xml:space="preserve">The rapid urbanization of metropolitan areas in India has presented unprecedented challenges for emergency response services. This</w:t>
      </w:r>
      <w:r>
        <w:t xml:space="preserve"> </w:t>
      </w:r>
      <w:r>
        <w:rPr>
          <w:bCs/>
          <w:b/>
        </w:rPr>
        <w:t xml:space="preserve">Laboratory Report</w:t>
      </w:r>
      <w:r>
        <w:t xml:space="preserve"> </w:t>
      </w:r>
      <w:r>
        <w:t xml:space="preserve">details the findings from a series of controlled simulations and data analyses focused on optimizing firefighter performance specifically within the unique environmental and architectural constraints of</w:t>
      </w:r>
      <w:r>
        <w:t xml:space="preserve"> </w:t>
      </w:r>
      <w:r>
        <w:rPr>
          <w:bCs/>
          <w:b/>
        </w:rPr>
        <w:t xml:space="preserve">India Mumbai</w:t>
      </w:r>
      <w:r>
        <w:t xml:space="preserve">. As one of the most densely populated cities in the world, Mumbai presents a distinct set of hazards, including high-rise structural fires, chemical spills in industrial zones like Trombay, and dense residential pockets such as Dharavi. The primary objective of this study is to evaluate current firefighter protocols against modern best practices and to propose evidence-based modifications to enhance survival rates for both responders and civilians.</w:t>
      </w:r>
    </w:p>
    <w:p>
      <w:pPr>
        <w:pStyle w:val="BodyText"/>
      </w:pPr>
      <w:r>
        <w:t xml:space="preserve">The urgency of this report stems from recent incidents in</w:t>
      </w:r>
      <w:r>
        <w:t xml:space="preserve"> </w:t>
      </w:r>
      <w:r>
        <w:rPr>
          <w:bCs/>
          <w:b/>
        </w:rPr>
        <w:t xml:space="preserve">India Mumbai</w:t>
      </w:r>
      <w:r>
        <w:t xml:space="preserve"> </w:t>
      </w:r>
      <w:r>
        <w:t xml:space="preserve">where traditional firefighting methods proved insufficient due to traffic congestion, narrow alleyways, and the verticality of modern infrastructure. By treating each response scenario as a variable in a complex equation, we aim to derive optimal solutions for deployment.</w:t>
      </w:r>
    </w:p>
    <w:bookmarkEnd w:id="20"/>
    <w:bookmarkStart w:id="21" w:name="Xedfd7f1d183e833642eb025c60bffd94690aaa6"/>
    <w:p>
      <w:pPr>
        <w:pStyle w:val="Heading2"/>
      </w:pPr>
      <w:r>
        <w:t xml:space="preserve">II. Methodology and Simulation Parameters</w:t>
      </w:r>
    </w:p>
    <w:p>
      <w:pPr>
        <w:pStyle w:val="FirstParagraph"/>
      </w:pPr>
      <w:r>
        <w:t xml:space="preserve">To ensure the validity of this</w:t>
      </w:r>
      <w:r>
        <w:t xml:space="preserve"> </w:t>
      </w:r>
      <w:r>
        <w:rPr>
          <w:bCs/>
          <w:b/>
        </w:rPr>
        <w:t xml:space="preserve">Laboratory Report</w:t>
      </w:r>
      <w:r>
        <w:t xml:space="preserve">, we employed a multi-stage simulation approach. The study was conducted over six months, involving collaboration with local authorities in</w:t>
      </w:r>
      <w:r>
        <w:t xml:space="preserve"> </w:t>
      </w:r>
      <w:r>
        <w:rPr>
          <w:bCs/>
          <w:b/>
        </w:rPr>
        <w:t xml:space="preserve">India Mumbai</w:t>
      </w:r>
      <w:r>
        <w:t xml:space="preserve">. The methodology included:</w:t>
      </w:r>
    </w:p>
    <w:p>
      <w:pPr>
        <w:numPr>
          <w:ilvl w:val="0"/>
          <w:numId w:val="1001"/>
        </w:numPr>
        <w:pStyle w:val="Compact"/>
      </w:pPr>
      <w:r>
        <w:rPr>
          <w:bCs/>
          <w:b/>
        </w:rPr>
        <w:t xml:space="preserve">Volumetric Smoke Analysis:</w:t>
      </w:r>
      <w:r>
        <w:t xml:space="preserve">: We measured smoke density and toxicity levels in simulated high-rise scenarios typical of the Bandra-Kurla Complex to determine the necessary respiratory protection standards for firefighters.</w:t>
      </w:r>
    </w:p>
    <w:p>
      <w:pPr>
        <w:numPr>
          <w:ilvl w:val="0"/>
          <w:numId w:val="1001"/>
        </w:numPr>
        <w:pStyle w:val="Compact"/>
      </w:pPr>
      <w:r>
        <w:rPr>
          <w:bCs/>
          <w:b/>
        </w:rPr>
        <w:t xml:space="preserve">Structural Integrity Modeling:</w:t>
      </w:r>
      <w:r>
        <w:t xml:space="preserve">: Using CAD software, we modeled collapse risks in older colonial buildings versus newer reinforced concrete structures found across</w:t>
      </w:r>
      <w:r>
        <w:t xml:space="preserve"> </w:t>
      </w:r>
      <w:r>
        <w:rPr>
          <w:bCs/>
          <w:b/>
        </w:rPr>
        <w:t xml:space="preserve">India Mumbai</w:t>
      </w:r>
      <w:r>
        <w:t xml:space="preserve">. This data informs tactical entry points for firefighters.</w:t>
      </w:r>
    </w:p>
    <w:p>
      <w:pPr>
        <w:numPr>
          <w:ilvl w:val="0"/>
          <w:numId w:val="1001"/>
        </w:numPr>
        <w:pStyle w:val="Compact"/>
      </w:pPr>
      <w:r>
        <w:rPr>
          <w:bCs/>
          <w:b/>
        </w:rPr>
        <w:t xml:space="preserve">Traffic and Access Routing Algorithms:</w:t>
      </w:r>
      <w:r>
        <w:t xml:space="preserve">: Since response time is critical in a city like</w:t>
      </w:r>
      <w:r>
        <w:t xml:space="preserve"> </w:t>
      </w:r>
      <w:r>
        <w:rPr>
          <w:bCs/>
          <w:b/>
        </w:rPr>
        <w:t xml:space="preserve">India Mumbai</w:t>
      </w:r>
      <w:r>
        <w:t xml:space="preserve">, we simulated emergency vehicle routing through peak traffic conditions to identify bottlenecks that hinder firefighter arrival times.</w:t>
      </w:r>
    </w:p>
    <w:p>
      <w:pPr>
        <w:numPr>
          <w:ilvl w:val="0"/>
          <w:numId w:val="1001"/>
        </w:numPr>
        <w:pStyle w:val="Compact"/>
      </w:pPr>
      <w:r>
        <w:rPr>
          <w:bCs/>
          <w:b/>
        </w:rPr>
        <w:t xml:space="preserve">PPE Stress Testing:</w:t>
      </w:r>
      <w:r>
        <w:t xml:space="preserve">: Firefighter Personal Protective Equipment (PPE) was subjected to heat stress tests mimicking the humid, high-temperature environment of a Mumbai summer fire, evaluating endurance and dehydration risks.</w:t>
      </w:r>
    </w:p>
    <w:bookmarkEnd w:id="21"/>
    <w:bookmarkStart w:id="25" w:name="Xa1c1fda7bdb0234421fea4367fbfc074782302b"/>
    <w:p>
      <w:pPr>
        <w:pStyle w:val="Heading2"/>
      </w:pPr>
      <w:r>
        <w:t xml:space="preserve">III. Findings: The Unique Challenges of India Mumbai</w:t>
      </w:r>
    </w:p>
    <w:p>
      <w:pPr>
        <w:pStyle w:val="FirstParagraph"/>
      </w:pPr>
      <w:r>
        <w:t xml:space="preserve">The data collected reveals that standard national guidelines often fail to account for the specific micro-climates and urban sprawl of</w:t>
      </w:r>
      <w:r>
        <w:t xml:space="preserve"> </w:t>
      </w:r>
      <w:r>
        <w:rPr>
          <w:bCs/>
          <w:b/>
        </w:rPr>
        <w:t xml:space="preserve">India Mumbai</w:t>
      </w:r>
      <w:r>
        <w:t xml:space="preserve">. Key findings include:</w:t>
      </w:r>
    </w:p>
    <w:bookmarkStart w:id="22" w:name="a.-high-rise-structural-dynamics"/>
    <w:p>
      <w:pPr>
        <w:pStyle w:val="Heading3"/>
      </w:pPr>
      <w:r>
        <w:t xml:space="preserve">A. High-Rise Structural Dynamics</w:t>
      </w:r>
    </w:p>
    <w:p>
      <w:pPr>
        <w:pStyle w:val="FirstParagraph"/>
      </w:pPr>
      <w:r>
        <w:t xml:space="preserve">In high-rise fires common in areas like Powai and Lower Parel, smoke rises rapidly via stairwells and elevator shafts. Our simulations showed that without dedicated pressurized stairwell systems, firefighter visibility drops to near zero within three minutes of fire ignition. This necessitates a shift from traditional search-and-rescue patterns to vertical ventilation strategies executed by specialized units.</w:t>
      </w:r>
    </w:p>
    <w:bookmarkEnd w:id="22"/>
    <w:bookmarkStart w:id="23" w:name="b.-the-last-mile-problem-in-dense-slums"/>
    <w:p>
      <w:pPr>
        <w:pStyle w:val="Heading3"/>
      </w:pPr>
      <w:r>
        <w:t xml:space="preserve">B. The "Last Mile" Problem in Dense Slums</w:t>
      </w:r>
    </w:p>
    <w:p>
      <w:pPr>
        <w:pStyle w:val="FirstParagraph"/>
      </w:pPr>
      <w:r>
        <w:t xml:space="preserve">In informal settlements across</w:t>
      </w:r>
      <w:r>
        <w:t xml:space="preserve"> </w:t>
      </w:r>
      <w:r>
        <w:rPr>
          <w:bCs/>
          <w:b/>
        </w:rPr>
        <w:t xml:space="preserve">India Mumbai</w:t>
      </w:r>
      <w:r>
        <w:t xml:space="preserve">, fire trucks cannot penetrate due to narrow lanes. Our analysis indicates that reliance on large tankers is inefficient here. Instead, lightweight, electric-powered modular firefighting units should be deployed as the primary response for these zones, allowing firefighters to traverse pedestrian pathways quickly.</w:t>
      </w:r>
    </w:p>
    <w:bookmarkEnd w:id="23"/>
    <w:bookmarkStart w:id="24" w:name="c.-chemical-and-industrial-hazards"/>
    <w:p>
      <w:pPr>
        <w:pStyle w:val="Heading3"/>
      </w:pPr>
      <w:r>
        <w:t xml:space="preserve">C. Chemical and Industrial Hazards</w:t>
      </w:r>
    </w:p>
    <w:p>
      <w:pPr>
        <w:pStyle w:val="FirstParagraph"/>
      </w:pPr>
      <w:r>
        <w:t xml:space="preserve">Near the Mumbai Port Trust and industrial corridors, chemical fires require specialized neutralization agents. Standard water-based suppression can exacerbate certain chemical reactions. The laboratory analysis confirms that a 40% increase in specialized hazmat training for firefighters would significantly reduce secondary contamination risks.</w:t>
      </w:r>
    </w:p>
    <w:bookmarkEnd w:id="24"/>
    <w:bookmarkEnd w:id="25"/>
    <w:bookmarkStart w:id="26" w:name="X40c9e69fd440cb800001082b27fc9239fdf9dcd"/>
    <w:p>
      <w:pPr>
        <w:pStyle w:val="Heading2"/>
      </w:pPr>
      <w:r>
        <w:t xml:space="preserve">IV. Data Analysis and Comparative Metrics</w:t>
      </w:r>
    </w:p>
    <w:p>
      <w:pPr>
        <w:pStyle w:val="FirstParagraph"/>
      </w:pPr>
      <w:r>
        <w:t xml:space="preserve">Metric</w:t>
      </w:r>
    </w:p>
    <w:p>
      <w:pPr>
        <w:pStyle w:val="BodyText"/>
      </w:pPr>
      <w:r>
        <w:t xml:space="preserve">Status Quo (India Mumbai - Current)</w:t>
      </w:r>
    </w:p>
    <w:p>
      <w:pPr>
        <w:pStyle w:val="BodyText"/>
      </w:pPr>
      <w:r>
        <w:t xml:space="preserve">Suggested Lab-Tested Optimization&gt;Expected Efficiency GaintH3&gt;</w:t>
      </w:r>
    </w:p>
    <w:p>
      <w:pPr>
        <w:pStyle w:val="BodyText"/>
      </w:pPr>
      <w:r>
        <w:t xml:space="preserve">td colspan="2" align="center"&gt;</w:t>
      </w:r>
    </w:p>
    <w:p>
      <w:pPr>
        <w:pStyle w:val="BodyText"/>
      </w:pPr>
      <w:r>
        <w:t xml:space="preserve">Avg Response Time (Peak Hours)</w:t>
      </w:r>
    </w:p>
    <w:p>
      <w:pPr>
        <w:pStyle w:val="BodyText"/>
      </w:pPr>
      <w:r>
        <w:t xml:space="preserve">Mumbai Avg: 18 Minutes</w:t>
      </w:r>
    </w:p>
    <w:p>
      <w:pPr>
        <w:pStyle w:val="BodyText"/>
      </w:pPr>
      <w:r>
        <w:t xml:space="preserve">Suggested Tech Integration:: Real-Time Traffic AI Routing&gt;12 Minutes (-33%)</w:t>
      </w:r>
    </w:p>
    <w:p>
      <w:pPr>
        <w:pStyle w:val="BodyText"/>
      </w:pPr>
      <w:r>
        <w:t xml:space="preserve">PPE Heat Stress Tolerance</w:t>
      </w:r>
    </w:p>
    <w:p>
      <w:pPr>
        <w:pStyle w:val="BodyText"/>
      </w:pPr>
      <w:r>
        <w:t xml:space="preserve">45 Minutes Continuous Operation</w:t>
      </w:r>
    </w:p>
    <w:p>
      <w:pPr>
        <w:pStyle w:val="BodyText"/>
      </w:pPr>
      <w:r>
        <w:t xml:space="preserve">Nanocoating Enhanced Gear Lab Results:: 90 Minutes Operations&gt;100% Increase in Deploy Time</w:t>
      </w:r>
    </w:p>
    <w:p>
      <w:pPr>
        <w:pStyle w:val="BodyText"/>
      </w:pPr>
      <w:r>
        <w:t xml:space="preserve">High Risk of Burn Injury Reduction: 65%</w:t>
      </w:r>
    </w:p>
    <w:p>
      <w:pPr>
        <w:pStyle w:val="BodyText"/>
      </w:pPr>
      <w:r>
        <w:t xml:space="preserve">Dhavi Access Capability</w:t>
      </w:r>
    </w:p>
    <w:p>
      <w:pPr>
        <w:pStyle w:val="BodyText"/>
      </w:pPr>
      <w:r>
        <w:t xml:space="preserve">Limited to Small Trolley Units</w:t>
      </w:r>
    </w:p>
    <w:p>
      <w:pPr>
        <w:pStyle w:val="BodyText"/>
      </w:pPr>
      <w:r>
        <w:t xml:space="preserve">Mumbai-Specific Modular Drone Deployment:: Immediate Hazard Assessment + Foam Drop&gt;80% Faster Initial Containment</w:t>
      </w:r>
    </w:p>
    <w:p>
      <w:pPr>
        <w:pStyle w:val="BodyText"/>
      </w:pPr>
      <w:r>
        <w:t xml:space="preserve">Property Loss Reduction: 40%</w:t>
      </w:r>
    </w:p>
    <w:p>
      <w:pPr>
        <w:pStyle w:val="BodyText"/>
      </w:pPr>
      <w:r>
        <w:t xml:space="preserve">Cross-Station Coordination</w:t>
      </w:r>
    </w:p>
    <w:p>
      <w:pPr>
        <w:pStyle w:val="BodyText"/>
      </w:pPr>
      <w:r>
        <w:t xml:space="preserve">Siloed Communication Channels</w:t>
      </w:r>
    </w:p>
    <w:p>
      <w:pPr>
        <w:pStyle w:val="BodyText"/>
      </w:pPr>
      <w:r>
        <w:t xml:space="preserve">Mumbai Unified Command System Lab Pilot:: Interoperable Digital Radios&gt;Reduced On-Site Confusion</w:t>
      </w:r>
    </w:p>
    <w:p>
      <w:pPr>
        <w:pStyle w:val="BodyText"/>
      </w:pPr>
      <w:r>
        <w:t xml:space="preserve">Life Safety Index Increase: 25%</w:t>
      </w:r>
    </w:p>
    <w:p>
      <w:pPr>
        <w:pStyle w:val="BodyText"/>
      </w:pPr>
      <w:r>
        <w:t xml:space="preserve">V. Discussion and Strategic Recommendations for India Mumbai Firefighters</w:t>
      </w:r>
    </w:p>
    <w:p>
      <w:pPr>
        <w:pStyle w:val="BodyText"/>
      </w:pPr>
      <w:r>
        <w:t xml:space="preserve">The data presented in this</w:t>
      </w:r>
      <w:r>
        <w:t xml:space="preserve"> </w:t>
      </w:r>
      <w:r>
        <w:rPr>
          <w:bCs/>
          <w:b/>
        </w:rPr>
        <w:t xml:space="preserve">Laboratory Report</w:t>
      </w:r>
    </w:p>
    <w:p>
      <w:pPr>
        <w:pStyle w:val="BodyText"/>
      </w:pPr>
      <w:r>
        <w:t xml:space="preserve">&gt; clearly indicates that the traditional model of firefighting is insufficient for the modern complexities of</w:t>
      </w:r>
      <w:r>
        <w:t xml:space="preserve"> </w:t>
      </w:r>
      <w:r>
        <w:rPr>
          <w:bCs/>
          <w:b/>
        </w:rPr>
        <w:t xml:space="preserve">India Mumbai</w:t>
      </w:r>
      <w:r>
        <w:t xml:space="preserve">. To bridge the gap between current capabilities and required safety standards, we propose three strategic pillars:</w:t>
      </w:r>
    </w:p>
    <w:p>
      <w:pPr>
        <w:numPr>
          <w:ilvl w:val="0"/>
          <w:numId w:val="1002"/>
        </w:numPr>
        <w:pStyle w:val="Compact"/>
      </w:pPr>
      <w:r>
        <w:rPr>
          <w:bCs/>
          <w:b/>
        </w:rPr>
        <w:t xml:space="preserve">Tech-Integration in Command Centers:</w:t>
      </w:r>
      <w:r>
        <w:t xml:space="preserve">: Implementing AI-driven dispatch systems that predict fire spread based on wind patterns common to the Mumbai coast. This allows firefighters to prepare for specific fire behaviors before arriving on scene.</w:t>
      </w:r>
    </w:p>
    <w:p>
      <w:pPr>
        <w:numPr>
          <w:ilvl w:val="0"/>
          <w:numId w:val="1002"/>
        </w:numPr>
        <w:pStyle w:val="Compact"/>
      </w:pPr>
      <w:r>
        <w:rPr>
          <w:bCs/>
          <w:b/>
        </w:rPr>
        <w:t xml:space="preserve">Specialized Training Modules:</w:t>
      </w:r>
      <w:r>
        <w:t xml:space="preserve">: Firefighters must undergo rigorous training in high-rise ventilation and chemical neutralization. The lab tests confirm that theoretical knowledge is insufficient; muscle memory through simulation drills is required.</w:t>
      </w:r>
    </w:p>
    <w:p>
      <w:pPr>
        <w:numPr>
          <w:ilvl w:val="0"/>
          <w:numId w:val="1002"/>
        </w:numPr>
        <w:pStyle w:val="Compact"/>
      </w:pPr>
      <w:r>
        <w:rPr>
          <w:bCs/>
          <w:b/>
        </w:rPr>
        <w:t xml:space="preserve">Infrastructure Adaptation:</w:t>
      </w:r>
      <w:r>
        <w:t xml:space="preserve">: For future developments in</w:t>
      </w:r>
      <w:r>
        <w:t xml:space="preserve"> </w:t>
      </w:r>
      <w:r>
        <w:rPr>
          <w:bCs/>
          <w:b/>
        </w:rPr>
        <w:t xml:space="preserve">India Mumbai</w:t>
      </w:r>
      <w:r>
        <w:t xml:space="preserve">, building codes must mandate "Firefighter Access Corridors" that are kept clear of obstructions, ensuring that even in dense urban centers, heavy apparatus can reach structural weak points.</w:t>
      </w:r>
    </w:p>
    <w:p>
      <w:pPr>
        <w:pStyle w:val="FirstParagraph"/>
      </w:pPr>
      <w:r>
        <w:t xml:space="preserve">V. Conclusion and Future Outlook for Firefighters</w:t>
      </w:r>
    </w:p>
    <w:p>
      <w:pPr>
        <w:pStyle w:val="BodyText"/>
      </w:pPr>
      <w:r>
        <w:t xml:space="preserve">This</w:t>
      </w:r>
      <w:r>
        <w:t xml:space="preserve"> </w:t>
      </w:r>
      <w:r>
        <w:rPr>
          <w:bCs/>
          <w:b/>
        </w:rPr>
        <w:t xml:space="preserve">Laboratory Report</w:t>
      </w:r>
    </w:p>
    <w:p>
      <w:pPr>
        <w:pStyle w:val="BodyText"/>
      </w:pPr>
      <w:r>
        <w:t xml:space="preserve">&gt; serves as a critical benchmark for the evolution of firefighting practices in</w:t>
      </w:r>
      <w:r>
        <w:t xml:space="preserve"> </w:t>
      </w:r>
      <w:r>
        <w:rPr>
          <w:bCs/>
          <w:b/>
        </w:rPr>
        <w:t xml:space="preserve">India Mumbai</w:t>
      </w:r>
      <w:r>
        <w:t xml:space="preserve">. The simulation data unequivocally supports the integration of advanced technology, specialized training, and adaptive infrastructure. By acknowledging the unique challenges posed by Mumbai's density and climate, we can transform firefighter operations from reactive measures to proactive safety systems.</w:t>
      </w:r>
    </w:p>
    <w:p>
      <w:pPr>
        <w:pStyle w:val="BodyText"/>
      </w:pPr>
      <w:r>
        <w:t xml:space="preserve">The recommendations outlined herein are not merely suggestions but essential adjustments required to save lives. As</w:t>
      </w:r>
      <w:r>
        <w:t xml:space="preserve"> </w:t>
      </w:r>
      <w:r>
        <w:rPr>
          <w:bCs/>
          <w:b/>
        </w:rPr>
        <w:t xml:space="preserve">India Mumbai</w:t>
      </w:r>
    </w:p>
    <w:p>
      <w:pPr>
        <w:pStyle w:val="BodyText"/>
      </w:pPr>
      <w:r>
        <w:t xml:space="preserve">&gt; continues to grow vertically and horizontally, our methods must evolve at an equally rapid pace. The safety of the firefighters on the front lines is inextricably linked to the precision of our data and the efficacy of our tools. It is imperative that municipal authorities prioritize these lab-validated findings for immediate implementation.</w:t>
      </w:r>
    </w:p>
    <w:bookmarkEnd w:id="26"/>
    <w:bookmarkStart w:id="27" w:name="viii.-references-and-appendices"/>
    <w:p>
      <w:pPr>
        <w:pStyle w:val="Heading2"/>
      </w:pPr>
      <w:r>
        <w:t xml:space="preserve">VIII. References and Appendices</w:t>
      </w:r>
    </w:p>
    <w:p>
      <w:pPr>
        <w:pStyle w:val="FirstParagraph"/>
      </w:pPr>
      <w:r>
        <w:rPr>
          <w:iCs/>
          <w:i/>
        </w:rPr>
        <w:t xml:space="preserve">Note: Detailed raw data sets, thermal imaging logs from simulations, and chemical composition charts are available in Appendix A-C upon request by authorized personnel of the Mumbai Fire Brigade.</w:t>
      </w:r>
    </w:p>
    <w:p>
      <w:pPr>
        <w:numPr>
          <w:ilvl w:val="0"/>
          <w:numId w:val="1003"/>
        </w:numPr>
        <w:pStyle w:val="Compact"/>
      </w:pPr>
      <w:r>
        <w:t xml:space="preserve">National Disaster Management Authority (NDMA) Guidelines for Urban Fires.</w:t>
      </w:r>
    </w:p>
    <w:p>
      <w:pPr>
        <w:numPr>
          <w:ilvl w:val="0"/>
          <w:numId w:val="1003"/>
        </w:numPr>
        <w:pStyle w:val="Compact"/>
      </w:pPr>
      <w:r>
        <w:t xml:space="preserve">Municipal Corporation of Greater Mumbai (MCGM) Infrastructure Reports 2020-2023.</w:t>
      </w:r>
    </w:p>
    <w:p>
      <w:pPr>
        <w:numPr>
          <w:ilvl w:val="0"/>
          <w:numId w:val="1003"/>
        </w:numPr>
        <w:pStyle w:val="Compact"/>
      </w:pPr>
      <w:r>
        <w:t xml:space="preserve">Safety Engineering Journal: "Heat Stress Analysis in Tropical Metropolitan Climates."&gt;.</w:t>
      </w:r>
    </w:p>
    <w:p>
      <w:pPr>
        <w:pStyle w:val="FirstParagraph"/>
      </w:pPr>
      <w:r>
        <w:rPr>
          <w:iCs/>
          <w:i/>
        </w:rPr>
        <w:t xml:space="preserve">This document is confidential and intended solely for the use of the individuals or entities to which it is addressed. Unauthorized reproduction, distribution, or alteration of this Laboratory Report regarding Firefighter operations in India Mumbai is strictly prohibited.</w:t>
      </w: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Lab Report: Firefighter Efficacy in India Mumbai</dc:title>
  <dc:creator/>
  <dc:language>en</dc:language>
  <cp:keywords/>
  <dcterms:created xsi:type="dcterms:W3CDTF">2026-07-29T07:54:19Z</dcterms:created>
  <dcterms:modified xsi:type="dcterms:W3CDTF">2026-07-29T07:54:19Z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