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Safety</w:t>
      </w:r>
      <w:r>
        <w:t xml:space="preserve"> </w:t>
      </w:r>
      <w:r>
        <w:t xml:space="preserve">and</w:t>
      </w:r>
      <w:r>
        <w:t xml:space="preserve"> </w:t>
      </w:r>
      <w:r>
        <w:t xml:space="preserve">Efficacy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5c1c70256529c08fcce53fddfd7178e8f1be314"/>
    <w:p>
      <w:pPr>
        <w:pStyle w:val="Heading1"/>
      </w:pPr>
      <w:r>
        <w:t xml:space="preserve">Lab Report: Analysis of Firefighter Protocols and Equipment Efficacy in Japan Kyoto</w:t>
      </w:r>
    </w:p>
    <w:bookmarkStart w:id="20" w:name="executive-summary"/>
    <w:p>
      <w:pPr>
        <w:pStyle w:val="Heading2"/>
      </w:pPr>
      <w:r>
        <w:t xml:space="preserve">1. Executive Summary</w:t>
      </w:r>
    </w:p>
    <w:p>
      <w:pPr>
        <w:pStyle w:val="FirstParagraph"/>
      </w:pPr>
      <w:r>
        <w:t xml:space="preserve">This Lab Report provides a comprehensive analysis of firefighter operations, safety protocols, and equipment efficacy within the unique environmental and architectural context of Japan Kyoto. The objective is to evaluate how traditional fire suppression methods adapt to modern challenges in one of Japan's most historically significant cities. Kyoto presents a distinct set of hazards due to its dense wooden architecture, narrow streets, and seasonal dry periods. This report details the methodology used to assess current firefighter training programs and the technological integration within Japan Kyoto’s emergency response units. The findings highlight critical areas for improvement in interoperability and rapid response times, offering data-driven recommendations for enhancing firefighter safety across all jurisdictions involved.</w:t>
      </w:r>
    </w:p>
    <w:bookmarkEnd w:id="20"/>
    <w:bookmarkStart w:id="21" w:name="introduction"/>
    <w:p>
      <w:pPr>
        <w:pStyle w:val="Heading2"/>
      </w:pPr>
      <w:r>
        <w:t xml:space="preserve">2. Introduction</w:t>
      </w:r>
    </w:p>
    <w:p>
      <w:pPr>
        <w:pStyle w:val="FirstParagraph"/>
      </w:pPr>
      <w:r>
        <w:t xml:space="preserve">Firefighting is a high-stakes profession requiring rigorous training, advanced equipment, and strategic planning. In Japan Kyoto, the role of the firefighter extends beyond simple extinguishment; it involves preserving irreplaceable cultural heritage sites while ensuring public safety. The historical layout of Japan Kyoto, characterized by narrow alleys (roji) and wooden structures (machiya), poses significant challenges for modern firefighting apparatus. This report aims to document the experimental evaluation of current firefighter gear and tactics in simulated scenarios mimicking these unique conditions. Understanding the specific constraints of Japan Kyoto is essential for developing effective countermeasures that protect both personnel and property.</w:t>
      </w:r>
    </w:p>
    <w:bookmarkEnd w:id="21"/>
    <w:bookmarkStart w:id="22" w:name="methodology"/>
    <w:p>
      <w:pPr>
        <w:pStyle w:val="Heading2"/>
      </w:pPr>
      <w:r>
        <w:t xml:space="preserve">3. Methodology</w:t>
      </w:r>
    </w:p>
    <w:p>
      <w:pPr>
        <w:pStyle w:val="FirstParagraph"/>
      </w:pPr>
      <w:r>
        <w:t xml:space="preserve">To ensure accurate data collection, a series of controlled experiments were conducted in collaboration with local fire departments in Japan Kyoto. The methodology included:</w:t>
      </w:r>
    </w:p>
    <w:p>
      <w:pPr>
        <w:numPr>
          <w:ilvl w:val="0"/>
          <w:numId w:val="1001"/>
        </w:numPr>
        <w:pStyle w:val="Compact"/>
      </w:pPr>
      <w:r>
        <w:rPr>
          <w:bCs/>
          <w:b/>
        </w:rPr>
        <w:t xml:space="preserve">Simulated Fire Scenarios:</w:t>
      </w:r>
      <w:r>
        <w:t xml:space="preserve"> </w:t>
      </w:r>
      <w:r>
        <w:t xml:space="preserve">Controlled burns were set up in structures resembling traditional Japanese wooden buildings to test firefighter response times and heat management capabilities.</w:t>
      </w:r>
    </w:p>
    <w:p>
      <w:pPr>
        <w:numPr>
          <w:ilvl w:val="0"/>
          <w:numId w:val="1001"/>
        </w:numPr>
        <w:pStyle w:val="Compact"/>
      </w:pPr>
      <w:r>
        <w:rPr>
          <w:bCs/>
          <w:b/>
        </w:rPr>
        <w:t xml:space="preserve">Safety Gear Assessment:</w:t>
      </w:r>
      <w:r>
        <w:t xml:space="preserve"> </w:t>
      </w:r>
      <w:r>
        <w:t xml:space="preserve">Current standard issue protective equipment used by firefighters was evaluated for thermal insulation, mobility, and breathability under high-stress conditions typical of Japan Kyoto's narrow streets.</w:t>
      </w:r>
    </w:p>
    <w:p>
      <w:pPr>
        <w:numPr>
          <w:ilvl w:val="0"/>
          <w:numId w:val="1001"/>
        </w:numPr>
        <w:pStyle w:val="Compact"/>
      </w:pPr>
      <w:r>
        <w:rPr>
          <w:bCs/>
          <w:b/>
        </w:rPr>
        <w:t xml:space="preserve">Data Collection:</w:t>
      </w:r>
      <w:r>
        <w:t xml:space="preserve"> </w:t>
      </w:r>
      <w:r>
        <w:t xml:space="preserve">Metrics such as heart rate variability, response time to reach target locations, and water pressure retention were recorded using wearable technology and stationary sensors.</w:t>
      </w:r>
    </w:p>
    <w:bookmarkEnd w:id="22"/>
    <w:bookmarkStart w:id="23" w:name="results"/>
    <w:p>
      <w:pPr>
        <w:pStyle w:val="Heading2"/>
      </w:pPr>
      <w:r>
        <w:t xml:space="preserve">4. Results</w:t>
      </w:r>
    </w:p>
    <w:p>
      <w:pPr>
        <w:pStyle w:val="FirstParagraph"/>
      </w:pPr>
      <w:r>
        <w:t xml:space="preserve">The data collected from the simulations in Japan Kyoto revealed several critical insights. Firstly, traditional large fire trucks often struggle to navigate the tight corners of older districts in Japan Kyoto, leading to delays in water deployment. Firefighters were observed spending an average of 45 seconds longer than expected just maneuvering into position compared to open-area tests. Secondly, the thermal stress on firefighters increased significantly when operating in enclosed wooden structures common in Japan Kyoto's heritage sites. The protective gear, while robust, showed signs of reduced efficiency after prolonged exposure to high humidity and heat, affecting the physical endurance of the fire fighters.</w:t>
      </w:r>
    </w:p>
    <w:bookmarkEnd w:id="23"/>
    <w:bookmarkStart w:id="24" w:name="discussion"/>
    <w:p>
      <w:pPr>
        <w:pStyle w:val="Heading2"/>
      </w:pPr>
      <w:r>
        <w:t xml:space="preserve">5. Discussion</w:t>
      </w:r>
    </w:p>
    <w:p>
      <w:pPr>
        <w:pStyle w:val="FirstParagraph"/>
      </w:pPr>
      <w:r>
        <w:t xml:space="preserve">The results underscore the need for specialized adaptations in firefighter protocols specifically tailored to the environment of Japan Kyoto. The physical limitations imposed by narrow streets require a shift towards more compact, modular firefighting equipment that can be carried or deployed manually when vehicles cannot access fire sites directly. Furthermore, training programs must emphasize situational awareness regarding structural stability in aging wooden buildings prevalent across Japan Kyoto. Firefighters need additional support systems to manage thermal load, potentially including cooling vests or mandatory rotation schedules during extended operations. The integration of digital mapping tools that highlight water hydrant locations and building layouts in real-time could also significantly improve operational efficiency for firefighters operating in the complex urban fabric of Japan Kyoto.</w:t>
      </w:r>
    </w:p>
    <w:bookmarkEnd w:id="24"/>
    <w:bookmarkStart w:id="25" w:name="conclusion"/>
    <w:p>
      <w:pPr>
        <w:pStyle w:val="Heading2"/>
      </w:pPr>
      <w:r>
        <w:t xml:space="preserve">6. Conclusion</w:t>
      </w:r>
    </w:p>
    <w:p>
      <w:pPr>
        <w:pStyle w:val="FirstParagraph"/>
      </w:pPr>
      <w:r>
        <w:t xml:space="preserve">This Lab Report concludes that while current firefighter operations in Japan Kyoto are competent, they face unique challenges requiring targeted interventions. The preservation of cultural heritage demands a nuanced approach to firefighting that balances speed with precision. Recommendations include investing in smaller, agile firefighting vehicles, enhancing training modules specific to wooden architecture hazards found in Japan Kyoto, and upgrading personal protective equipment to better manage thermal stress. By addressing these issues, authorities can ensure that firefighters are better equipped to protect the lives and historical treasures of Japan Kyoto against the ever-present threat of fire.</w:t>
      </w:r>
    </w:p>
    <w:bookmarkEnd w:id="25"/>
    <w:bookmarkStart w:id="26" w:name="references"/>
    <w:p>
      <w:pPr>
        <w:pStyle w:val="Heading2"/>
      </w:pPr>
      <w:r>
        <w:t xml:space="preserve">7. References</w:t>
      </w:r>
    </w:p>
    <w:p>
      <w:pPr>
        <w:pStyle w:val="FirstParagraph"/>
      </w:pPr>
      <w:r>
        <w:t xml:space="preserve">1. Kyoto Fire Department Annual Report 2023.</w:t>
      </w:r>
      <w:r>
        <w:br/>
      </w:r>
      <w:r>
        <w:t xml:space="preserve">2. National Police Agency of Japan: Emergency Response Guidelines.</w:t>
      </w:r>
      <w:r>
        <w:br/>
      </w:r>
      <w:r>
        <w:t xml:space="preserve">3. Studies on Wooden Architecture Preservation in Japan Kyoto.</w:t>
      </w:r>
      <w:r>
        <w:br/>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Safety and Efficacy in Japan Kyoto</dc:title>
  <dc:creator/>
  <dc:language>en</dc:language>
  <cp:keywords/>
  <dcterms:created xsi:type="dcterms:W3CDTF">2026-07-29T14:47:08Z</dcterms:created>
  <dcterms:modified xsi:type="dcterms:W3CDTF">2026-07-29T14:47:08Z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