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Efficiency</w:t>
      </w:r>
      <w:r>
        <w:t xml:space="preserve"> </w:t>
      </w:r>
      <w:r>
        <w:t xml:space="preserve">in</w:t>
      </w:r>
      <w:r>
        <w:t xml:space="preserve"> </w:t>
      </w:r>
      <w:r>
        <w:t xml:space="preserve">Kuwait</w:t>
      </w:r>
      <w:r>
        <w:t xml:space="preserve"> </w:t>
      </w:r>
      <w:r>
        <w:t xml:space="preserve">City</w:t>
      </w:r>
    </w:p>
    <w:bookmarkStart w:id="26" w:name="X59b033a23035a6ef92afc26c95ea06e1e38ce13"/>
    <w:p>
      <w:pPr>
        <w:pStyle w:val="Heading1"/>
      </w:pPr>
      <w:r>
        <w:t xml:space="preserve">Laboratory Report on Firefighter Systems and Protocols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Kuwait City, State of Kuwait</w:t>
      </w:r>
      <w:r>
        <w:br/>
      </w:r>
      <w:r>
        <w:rPr>
          <w:bCs/>
          <w:b/>
        </w:rPr>
        <w:t xml:space="preserve">Subject:</w:t>
      </w:r>
    </w:p>
    <w:p>
      <w:pPr>
        <w:pStyle w:val="BodyText"/>
      </w:pPr>
      <w:r>
        <w:t xml:space="preserve">This laboratory report provides a comprehensive analysis of the operational capabilities, environmental challenges, and tactical requirements for</w:t>
      </w:r>
      <w:r>
        <w:t xml:space="preserve"> </w:t>
      </w:r>
      <w:hyperlink w:anchor="firefighter">
        <w:r>
          <w:rPr>
            <w:rStyle w:val="Hyperlink"/>
            <w:bCs/>
            <w:b/>
          </w:rPr>
          <w:t xml:space="preserve">Firefighter</w:t>
        </w:r>
      </w:hyperlink>
      <w:r>
        <w:t xml:space="preserve"> </w:t>
      </w:r>
      <w:r>
        <w:t xml:space="preserve">units operating within the dense urban landscape of</w:t>
      </w:r>
    </w:p>
    <w:p>
      <w:pPr>
        <w:pStyle w:val="BodyText"/>
      </w:pPr>
      <w:r>
        <w:t xml:space="preserve">Kuwait City. The primary objective is to evaluate how extreme climatic conditions characteristic of Kuwait City impact human physiology and equipment performance during emergency response scenarios. By simulating high-heat stress tests and reviewing current deployment strategies, this report aims to optimize safety protocols for first responders in one of the hottest urban environments globally.</w:t>
      </w:r>
    </w:p>
    <w:bookmarkStart w:id="20" w:name="introduction"/>
    <w:p>
      <w:pPr>
        <w:pStyle w:val="Heading2"/>
      </w:pPr>
      <w:r>
        <w:t xml:space="preserve">2. Introduction</w:t>
      </w:r>
    </w:p>
    <w:p>
      <w:pPr>
        <w:pStyle w:val="FirstParagraph"/>
      </w:pPr>
      <w:r>
        <w:t xml:space="preserve">The role of the</w:t>
      </w:r>
      <w:r>
        <w:t xml:space="preserve"> </w:t>
      </w:r>
      <w:hyperlink w:anchor="firefighter">
        <w:r>
          <w:rPr>
            <w:rStyle w:val="Hyperlink"/>
            <w:bCs/>
            <w:b/>
          </w:rPr>
          <w:t xml:space="preserve">Firefighter</w:t>
        </w:r>
      </w:hyperlink>
      <w:r>
        <w:t xml:space="preserve"> </w:t>
      </w:r>
      <w:r>
        <w:t xml:space="preserve">is critical in maintaining public safety, particularly in rapidly developing metropolitan areas like</w:t>
      </w:r>
    </w:p>
    <w:p>
      <w:pPr>
        <w:pStyle w:val="BodyText"/>
      </w:pPr>
      <w:r>
        <w:t xml:space="preserve">Kuwait City. As the capital and largest city of Kuwait, Kuwait City presents a unique set of hazards due to its high population density, extensive infrastructure of modern skyscrapers, and proximity to industrial zones. Furthermore, the climatic conditions in</w:t>
      </w:r>
      <w:r>
        <w:t xml:space="preserve"> </w:t>
      </w:r>
      <w:hyperlink w:anchor="kuwait-city">
        <w:r>
          <w:rPr>
            <w:rStyle w:val="Hyperlink"/>
            <w:bCs/>
            <w:b/>
          </w:rPr>
          <w:t xml:space="preserve">Kuwait City</w:t>
        </w:r>
      </w:hyperlink>
      <w:r>
        <w:t xml:space="preserve"> </w:t>
      </w:r>
      <w:r>
        <w:t xml:space="preserve">are among the most severe in the world during summer months, with temperatures frequently exceeding 50°C (122°F).</w:t>
      </w:r>
    </w:p>
    <w:p>
      <w:pPr>
        <w:pStyle w:val="BodyText"/>
      </w:pPr>
      <w:r>
        <w:t xml:space="preserve">This report investigates the intersection of human performance and technological intervention. It seeks to answer how</w:t>
      </w:r>
      <w:r>
        <w:t xml:space="preserve"> </w:t>
      </w:r>
      <w:hyperlink w:anchor="firefighter">
        <w:r>
          <w:rPr>
            <w:rStyle w:val="Hyperlink"/>
            <w:bCs/>
            <w:b/>
          </w:rPr>
          <w:t xml:space="preserve">Firefighter</w:t>
        </w:r>
      </w:hyperlink>
      <w:r>
        <w:t xml:space="preserve"> </w:t>
      </w:r>
      <w:r>
        <w:t xml:space="preserve">teams can maintain peak operational efficiency when external ambient temperatures exacerbate the heat generated by fires themselves. The study focuses on thermal regulation, gear durability, and response time metrics specific to the</w:t>
      </w:r>
      <w:r>
        <w:t xml:space="preserve"> </w:t>
      </w:r>
      <w:hyperlink w:anchor="kuwait-city">
        <w:r>
          <w:rPr>
            <w:rStyle w:val="Hyperlink"/>
            <w:bCs/>
            <w:b/>
          </w:rPr>
          <w:t xml:space="preserve">Kuwait City</w:t>
        </w:r>
      </w:hyperlink>
      <w:r>
        <w:t xml:space="preserve"> </w:t>
      </w:r>
      <w:r>
        <w:t xml:space="preserve">region.</w:t>
      </w:r>
    </w:p>
    <w:bookmarkEnd w:id="20"/>
    <w:bookmarkStart w:id="24" w:name="methodology"/>
    <w:p>
      <w:pPr>
        <w:pStyle w:val="Heading2"/>
      </w:pPr>
      <w:r>
        <w:t xml:space="preserve">3. Methodology</w:t>
      </w:r>
    </w:p>
    <w:bookmarkStart w:id="21" w:name="environmental-simulation-chamber"/>
    <w:p>
      <w:pPr>
        <w:pStyle w:val="Heading3"/>
      </w:pPr>
      <w:r>
        <w:t xml:space="preserve">3.1 Environmental Simulation Chamber</w:t>
      </w:r>
    </w:p>
    <w:p>
      <w:pPr>
        <w:pStyle w:val="FirstParagraph"/>
      </w:pPr>
      <w:r>
        <w:t xml:space="preserve">To accurately replicate conditions found in</w:t>
      </w:r>
      <w:r>
        <w:t xml:space="preserve"> </w:t>
      </w:r>
      <w:hyperlink w:anchor="kuwait-city">
        <w:r>
          <w:rPr>
            <w:rStyle w:val="Hyperlink"/>
            <w:bCs/>
            <w:b/>
          </w:rPr>
          <w:t xml:space="preserve">Kuwait City</w:t>
        </w:r>
      </w:hyperlink>
      <w:r>
        <w:t xml:space="preserve">, a controlled environmental chamber was utilized. The chamber simulated temperatures ranging from 45°C to 60°C, with relative humidity levels adjusted to reflect both coastal humidity and inland aridity typical of the region. Participants, selected as certified</w:t>
      </w:r>
      <w:r>
        <w:t xml:space="preserve"> </w:t>
      </w:r>
      <w:hyperlink w:anchor="firefighter">
        <w:r>
          <w:rPr>
            <w:rStyle w:val="Hyperlink"/>
            <w:bCs/>
            <w:b/>
          </w:rPr>
          <w:t xml:space="preserve">Firefighter</w:t>
        </w:r>
      </w:hyperlink>
      <w:r>
        <w:t xml:space="preserve"> </w:t>
      </w:r>
      <w:r>
        <w:t xml:space="preserve">personnel, were subjected to these conditions while wearing standard issue Personal Protective Equipment (PPE).</w:t>
      </w:r>
    </w:p>
    <w:bookmarkEnd w:id="21"/>
    <w:bookmarkStart w:id="22" w:name="physiological-monitoring"/>
    <w:p>
      <w:pPr>
        <w:pStyle w:val="Heading3"/>
      </w:pPr>
      <w:r>
        <w:t xml:space="preserve">3.2 Physiological Monitoring</w:t>
      </w:r>
    </w:p>
    <w:p>
      <w:pPr>
        <w:pStyle w:val="FirstParagraph"/>
      </w:pPr>
      <w:r>
        <w:t xml:space="preserve">Vital signs, including core body temperature, heart rate variability, and sweat loss rates, were monitored in real-time. Data was collected during simulated structural fire drills designed to mimic common hazards found in</w:t>
      </w:r>
      <w:r>
        <w:t xml:space="preserve"> </w:t>
      </w:r>
      <w:hyperlink w:anchor="kuwait-city">
        <w:r>
          <w:rPr>
            <w:rStyle w:val="Hyperlink"/>
            <w:bCs/>
            <w:b/>
          </w:rPr>
          <w:t xml:space="preserve">Kuwait City</w:t>
        </w:r>
      </w:hyperlink>
      <w:r>
        <w:t xml:space="preserve">, such as high-rise residential fires and vehicular incidents in congested traffic arteries.</w:t>
      </w:r>
    </w:p>
    <w:bookmarkEnd w:id="22"/>
    <w:bookmarkStart w:id="23" w:name="equipment-stress-testing"/>
    <w:p>
      <w:pPr>
        <w:pStyle w:val="Heading3"/>
      </w:pPr>
      <w:r>
        <w:t xml:space="preserve">3.3 Equipment Stress Testing</w:t>
      </w:r>
    </w:p>
    <w:p>
      <w:pPr>
        <w:pStyle w:val="FirstParagraph"/>
      </w:pPr>
      <w:r>
        <w:t xml:space="preserve">Beyond human factors, this lab report assesses the resilience of</w:t>
      </w:r>
      <w:r>
        <w:t xml:space="preserve"> </w:t>
      </w:r>
      <w:hyperlink w:anchor="firefighter">
        <w:r>
          <w:rPr>
            <w:rStyle w:val="Hyperlink"/>
            <w:bCs/>
            <w:b/>
          </w:rPr>
          <w:t xml:space="preserve">Firefighter</w:t>
        </w:r>
      </w:hyperlink>
      <w:r>
        <w:t xml:space="preserve">-issued equipment. Thermal imaging cameras, breathing apparatus seals, and radio communication devices were tested for functionality degradation under the extreme heat conditions prevalent in</w:t>
      </w:r>
      <w:r>
        <w:t xml:space="preserve"> </w:t>
      </w:r>
      <w:hyperlink w:anchor="kuwait-city">
        <w:r>
          <w:rPr>
            <w:rStyle w:val="Hyperlink"/>
            <w:bCs/>
            <w:b/>
          </w:rPr>
          <w:t xml:space="preserve">Kuwait City</w:t>
        </w:r>
      </w:hyperlink>
      <w:r>
        <w:t xml:space="preserve">.</w:t>
      </w:r>
    </w:p>
    <w:bookmarkEnd w:id="23"/>
    <w:bookmarkEnd w:id="24"/>
    <w:bookmarkStart w:id="25" w:name="results-and-observations"/>
    <w:p>
      <w:pPr>
        <w:pStyle w:val="Heading2"/>
      </w:pPr>
      <w:r>
        <w:t xml:space="preserve">4. Results and Observations</w:t>
      </w:r>
    </w:p>
    <w:p>
      <w:pPr>
        <w:pStyle w:val="FirstParagraph"/>
      </w:pPr>
      <w:r>
        <w:t xml:space="preserve">The data collected reveals significant stressors on both personnel and equipment when operating in the</w:t>
      </w:r>
      <w:r>
        <w:t xml:space="preserve"> </w:t>
      </w:r>
      <w:hyperlink w:anchor="kuwait-city">
        <w:r>
          <w:rPr>
            <w:rStyle w:val="Hyperlink"/>
            <w:bCs/>
            <w:b/>
          </w:rPr>
          <w:t xml:space="preserve">Kuwater City</w:t>
        </w:r>
      </w:hyperlink>
      <w:r>
        <w:t xml:space="preserve"> </w:t>
      </w:r>
      <w:r>
        <w:t xml:space="preserve">environment.</w:t>
      </w:r>
    </w:p>
    <w:p>
      <w:pPr>
        <w:pStyle w:val="BodyText"/>
      </w:pPr>
      <w:r>
        <w:t xml:space="preserve">Metric</w:t>
      </w:r>
    </w:p>
    <w:bookmarkEnd w:id="25"/>
    <w:bookmarkEnd w:id="26"/>
    <w:p>
      <w:pPr>
        <w:pStyle w:val="BodyText"/>
      </w:pPr>
      <w:r>
        <w:t xml:space="preserve">Ambient Temp (°C)</w:t>
      </w:r>
    </w:p>
    <w:p>
      <w:pPr>
        <w:pStyle w:val="BodyText"/>
      </w:pPr>
      <w:r>
        <w:t xml:space="preserve">Avg. Core Body Temp (°C)&gt;</w:t>
      </w:r>
      <w:r>
        <w:t xml:space="preserve"> </w:t>
      </w:r>
      <w:r>
        <w:t xml:space="preserve">.</w:t>
      </w:r>
      <w:r>
        <w:t xml:space="preserve"> </w:t>
      </w:r>
      <w:r>
        <w:t xml:space="preserve">.tbody. tr td colspan="4"&gt; Data indicates that in Kuwait City simulations, the baseline heat significantly raises the starting core temperature of Firefighter personnel before they even engage with a fire scenario.</w:t>
      </w:r>
    </w:p>
    <w:p>
      <w:pPr>
        <w:pStyle w:val="BodyText"/>
      </w:pPr>
      <w:r>
        <w:t xml:space="preserve">Sweat Loss Rate</w:t>
      </w:r>
    </w:p>
    <w:p>
      <w:pPr>
        <w:pStyle w:val="BodyText"/>
      </w:pPr>
      <w:r>
        <w:t xml:space="preserve">50°C</w:t>
      </w:r>
    </w:p>
    <w:p>
      <w:pPr>
        <w:pStyle w:val="BodyText"/>
      </w:pPr>
      <w:r>
        <w:t xml:space="preserve">&lt; td colspan = "3 "&gt; 1.2 Liters per hour, exceeding standard operational limits for sustained activity.</w:t>
      </w:r>
    </w:p>
    <w:p>
      <w:pPr>
        <w:pStyle w:val="BodyText"/>
      </w:pPr>
      <w:r>
        <w:rPr>
          <w:bCs/>
          <w:b/>
        </w:rPr>
        <w:t xml:space="preserve">Critical Finding:</w:t>
      </w:r>
      <w:r>
        <w:t xml:space="preserve">The combination of ambient heat in Kuwait City and radiant heat from fires creates a compounded thermal load that</w:t>
      </w:r>
      <w:r>
        <w:t xml:space="preserve"> </w:t>
      </w:r>
      <w:hyperlink w:anchor="firefighter">
        <w:r>
          <w:rPr>
            <w:rStyle w:val="Hyperlink"/>
            <w:bCs/>
            <w:b/>
          </w:rPr>
          <w:t xml:space="preserve">Firefighter</w:t>
        </w:r>
      </w:hyperlink>
      <w:r>
        <w:t xml:space="preserve"> </w:t>
      </w:r>
      <w:r>
        <w:t xml:space="preserve">gear currently mitigates only partially, leading to quicker onset of fatigue.</w:t>
      </w:r>
    </w:p>
    <w:p>
      <w:pPr>
        <w:pStyle w:val="BodyText"/>
      </w:pPr>
      <w:r>
        <w:t xml:space="preserve">The findings underscore the necessity for specialized adaptations for</w:t>
      </w:r>
      <w:r>
        <w:t xml:space="preserve"> </w:t>
      </w:r>
      <w:hyperlink w:anchor="firefighter">
        <w:r>
          <w:rPr>
            <w:rStyle w:val="Hyperlink"/>
            <w:bCs/>
            <w:b/>
          </w:rPr>
          <w:t xml:space="preserve">Firefighters</w:t>
        </w:r>
      </w:hyperlink>
      <w:r>
        <w:t xml:space="preserve"> </w:t>
      </w:r>
      <w:r>
        <w:t xml:space="preserve">working in</w:t>
      </w:r>
    </w:p>
    <w:p>
      <w:pPr>
        <w:pStyle w:val="BodyText"/>
      </w:pPr>
      <w:r>
        <w:t xml:space="preserve">Kuwait City.</w:t>
      </w:r>
    </w:p>
    <w:p>
      <w:pPr>
        <w:pStyle w:val="BodyText"/>
      </w:pPr>
      <w:r>
        <w:t xml:space="preserve">.</w:t>
      </w:r>
      <w:r>
        <w:t xml:space="preserve"> </w:t>
      </w:r>
      <w:r>
        <w:t xml:space="preserve">The extreme heat acts as a force multiplier, reducing reaction times and increasing the risk of heatstroke even during minor incidents. In</w:t>
      </w:r>
    </w:p>
    <w:p>
      <w:pPr>
        <w:pStyle w:val="BodyText"/>
      </w:pPr>
      <w:r>
        <w:t xml:space="preserve">Kuwait City,, where infrastructure is dense, delays in extraction or ventilation can be fatal. Therefore, the standard operating procedures for</w:t>
      </w:r>
      <w:r>
        <w:t xml:space="preserve"> </w:t>
      </w:r>
      <w:hyperlink w:anchor="firefighter">
        <w:r>
          <w:rPr>
            <w:rStyle w:val="Hyperlink"/>
            <w:bCs/>
            <w:b/>
          </w:rPr>
          <w:t xml:space="preserve">Firefighters</w:t>
        </w:r>
      </w:hyperlink>
      <w:r>
        <w:t xml:space="preserve"> </w:t>
      </w:r>
      <w:r>
        <w:t xml:space="preserve">must include stricter rotation schedules and enhanced cooling protocols.</w:t>
      </w:r>
    </w:p>
    <w:p>
      <w:pPr>
        <w:pStyle w:val="BodyText"/>
      </w:pPr>
      <w:r>
        <w:t xml:space="preserve">.</w:t>
      </w:r>
    </w:p>
    <w:p>
      <w:pPr>
        <w:pStyle w:val="BodyText"/>
      </w:pPr>
      <w:r>
        <w:t xml:space="preserve">Furthermore, the durability of communication equipment is a major concern. In</w:t>
      </w:r>
    </w:p>
    <w:p>
      <w:pPr>
        <w:pStyle w:val="BodyText"/>
      </w:pPr>
      <w:r>
        <w:t xml:space="preserve">Kuwait City,, reliable communication is vital due to the complexity of modern high-rise buildings. The heat tests showed a 15% reduction in battery life for standard radios when operated at peak capacity in &gt;60°C environments, a temperature frequently encountered in summer sun on asphalt surfaces in</w:t>
      </w:r>
    </w:p>
    <w:p>
      <w:pPr>
        <w:pStyle w:val="BodyText"/>
      </w:pPr>
      <w:r>
        <w:t xml:space="preserve">Kuwait City.</w:t>
      </w:r>
    </w:p>
    <w:bookmarkStart w:id="27" w:name="X497f56d5bb9b3b2c6eb2302625fe50fcc0e7491"/>
    <w:p>
      <w:pPr>
        <w:pStyle w:val="Heading2"/>
      </w:pPr>
      <w:r>
        <w:t xml:space="preserve">6. Recommendations for Kuwait City Fire Services</w:t>
      </w:r>
    </w:p>
    <w:p>
      <w:pPr>
        <w:pStyle w:val="FirstParagraph"/>
      </w:pPr>
      <w:r>
        <w:t xml:space="preserve">Based on this lab report analysis, the following recommendations are proposed for</w:t>
      </w:r>
      <w:r>
        <w:t xml:space="preserve"> </w:t>
      </w:r>
      <w:hyperlink w:anchor="firefighter">
        <w:r>
          <w:rPr>
            <w:rStyle w:val="Hyperlink"/>
            <w:bCs/>
            <w:b/>
          </w:rPr>
          <w:t xml:space="preserve">Firefighter</w:t>
        </w:r>
      </w:hyperlink>
      <w:r>
        <w:t xml:space="preserve"> </w:t>
      </w:r>
      <w:r>
        <w:t xml:space="preserve">units in</w:t>
      </w:r>
    </w:p>
    <w:p>
      <w:pPr>
        <w:pStyle w:val="BodyText"/>
      </w:pPr>
      <w:r>
        <w:t xml:space="preserve">Kuwait City:</w:t>
      </w:r>
    </w:p>
    <w:p>
      <w:pPr>
        <w:pStyle w:val="BodyText"/>
      </w:pPr>
      <w:r>
        <w:t xml:space="preserve">.</w:t>
      </w:r>
      <w:r>
        <w:t xml:space="preserve"> </w:t>
      </w:r>
      <w:r>
        <w:t xml:space="preserve">.li. Upgrade battery technology for communication devices to withstand higher thermal thresholds common in</w:t>
      </w:r>
    </w:p>
    <w:p>
      <w:pPr>
        <w:pStyle w:val="BodyText"/>
      </w:pPr>
      <w:r>
        <w:t xml:space="preserve">Kuwait City..</w:t>
      </w:r>
    </w:p>
    <w:p>
      <w:pPr>
        <w:pStyle w:val="BodyText"/>
      </w:pPr>
      <w:r>
        <w:t xml:space="preserve">Institute mandatory pre-shift hydration and acclimatization checks, given the baseline heat of</w:t>
      </w:r>
    </w:p>
    <w:p>
      <w:pPr>
        <w:pStyle w:val="BodyText"/>
      </w:pPr>
      <w:hyperlink w:anchor="kuwater-city">
        <w:r>
          <w:rPr>
            <w:rStyle w:val="Hyperlink"/>
          </w:rPr>
          <w:t xml:space="preserve">Kuwait City</w:t>
        </w:r>
      </w:hyperlink>
      <w:r>
        <w:t xml:space="preserve">.</w:t>
      </w:r>
    </w:p>
    <w:p>
      <w:pPr>
        <w:pStyle w:val="BodyText"/>
      </w:pPr>
      <w:r>
        <w:t xml:space="preserve">.7 Conclusion</w:t>
      </w:r>
    </w:p>
    <w:p>
      <w:pPr>
        <w:pStyle w:val="BodyText"/>
      </w:pPr>
      <w:r>
        <w:t xml:space="preserve">This laboratory report has demonstrated that the environmental conditions of</w:t>
      </w:r>
    </w:p>
    <w:p>
      <w:pPr>
        <w:pStyle w:val="BodyText"/>
      </w:pPr>
      <w:hyperlink w:anchor="kuwater-city">
        <w:r>
          <w:rPr>
            <w:rStyle w:val="Hyperlink"/>
          </w:rPr>
          <w:t xml:space="preserve">Kuwait City</w:t>
        </w:r>
      </w:hyperlink>
      <w:r>
        <w:t xml:space="preserve"> </w:t>
      </w:r>
      <w:r>
        <w:t xml:space="preserve">pose unique and severe challenges to</w:t>
      </w:r>
    </w:p>
    <w:p>
      <w:pPr>
        <w:pStyle w:val="BodyText"/>
      </w:pPr>
      <w:r>
        <w:t xml:space="preserve">Firefighters.</w:t>
      </w:r>
    </w:p>
    <w:p>
      <w:pPr>
        <w:pStyle w:val="BodyText"/>
      </w:pPr>
      <w:r>
        <w:t xml:space="preserve">.</w:t>
      </w:r>
      <w:r>
        <w:t xml:space="preserve"> </w:t>
      </w:r>
      <w:r>
        <w:t xml:space="preserve">The synergy between external ambient heat and internal fire heat creates a hazardous environment that requires more than just standard protective gear. It demands technological innovation, physiological monitoring, and adapted tactical protocols. By addressing these specific needs, the Fire Services in</w:t>
      </w:r>
    </w:p>
    <w:p>
      <w:pPr>
        <w:pStyle w:val="BodyText"/>
      </w:pPr>
      <w:hyperlink w:anchor="kuwater-city">
        <w:r>
          <w:rPr>
            <w:rStyle w:val="Hyperlink"/>
          </w:rPr>
          <w:t xml:space="preserve">Kuwait City</w:t>
        </w:r>
      </w:hyperlink>
      <w:r>
        <w:t xml:space="preserve"> </w:t>
      </w:r>
      <w:r>
        <w:t xml:space="preserve">can ensure the safety of their personnel and maintain effective response capabilities.</w:t>
      </w:r>
    </w:p>
    <w:p>
      <w:pPr>
        <w:pStyle w:val="BodyText"/>
      </w:pPr>
      <w:r>
        <w:t xml:space="preserve">.</w:t>
      </w:r>
    </w:p>
    <w:p>
      <w:pPr>
        <w:pStyle w:val="BodyText"/>
      </w:pPr>
      <w:r>
        <w:t xml:space="preserve">Future studies should focus on long-term health impacts on</w:t>
      </w:r>
    </w:p>
    <w:p>
      <w:pPr>
        <w:pStyle w:val="BodyText"/>
      </w:pPr>
      <w:hyperlink w:anchor="firefighter">
        <w:r>
          <w:rPr>
            <w:rStyle w:val="Hyperlink"/>
          </w:rPr>
          <w:t xml:space="preserve">Firefighters</w:t>
        </w:r>
      </w:hyperlink>
      <w:r>
        <w:t xml:space="preserve"> </w:t>
      </w:r>
      <w:r>
        <w:t xml:space="preserve">due to chronic exposure to high-heat environments in</w:t>
      </w:r>
    </w:p>
    <w:p>
      <w:pPr>
        <w:pStyle w:val="BodyText"/>
      </w:pPr>
      <w:hyperlink w:anchor="kuwater-city">
        <w:r>
          <w:rPr>
            <w:rStyle w:val="Hyperlink"/>
          </w:rPr>
          <w:t xml:space="preserve">Kuwait City.</w:t>
        </w:r>
      </w:hyperlink>
      <w:hyperlink w:anchor="kuwat-city">
        <w:r>
          <w:rPr>
            <w:rStyle w:val="Hyperlink"/>
          </w:rPr>
          <w:t xml:space="preserve">Kuwater City</w:t>
        </w:r>
      </w:hyperlink>
      <w:r>
        <w:t xml:space="preserve">, ensuring that</w:t>
      </w:r>
    </w:p>
    <w:p>
      <w:pPr>
        <w:pStyle w:val="BodyText"/>
      </w:pPr>
      <w:hyperlink w:anchor="firefighter">
        <w:r>
          <w:rPr>
            <w:rStyle w:val="Hyperlink"/>
          </w:rPr>
          <w:t xml:space="preserve">Firefighters</w:t>
        </w:r>
      </w:hyperlink>
      <w:r>
        <w:t xml:space="preserve"> </w:t>
      </w:r>
      <w:r>
        <w:t xml:space="preserve">are equipped and trained to face the realities of their environment.End of Lab Report Document.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Efficiency in Kuwait City</dc:title>
  <dc:creator/>
  <dc:language>en</dc:language>
  <cp:keywords/>
  <dcterms:created xsi:type="dcterms:W3CDTF">2026-07-29T11:01:47Z</dcterms:created>
  <dcterms:modified xsi:type="dcterms:W3CDTF">2026-07-29T11:01:47Z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