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Efficacy</w:t>
      </w:r>
      <w:r>
        <w:t xml:space="preserve"> </w:t>
      </w:r>
      <w:r>
        <w:t xml:space="preserve">and</w:t>
      </w:r>
      <w:r>
        <w:t xml:space="preserve"> </w:t>
      </w:r>
      <w:r>
        <w:t xml:space="preserve">Safety</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rPr>
          <w:bCs/>
          <w:b/>
        </w:rPr>
        <w:t xml:space="preserve">Date:</w:t>
      </w:r>
      <w:r>
        <w:t xml:space="preserve"> </w:t>
      </w:r>
      <w:r>
        <w:t xml:space="preserve">October 26, 2023</w:t>
      </w:r>
    </w:p>
    <w:p>
      <w:pPr>
        <w:pStyle w:val="BodyText"/>
      </w:pPr>
      <w:r>
        <w:t xml:space="preserve">.</w:t>
      </w:r>
    </w:p>
    <w:p>
      <w:pPr>
        <w:pStyle w:val="BodyText"/>
      </w:pPr>
      <w:r>
        <w:rPr>
          <w:bCs/>
          <w:b/>
        </w:rPr>
        <w:t xml:space="preserve">To:</w:t>
      </w:r>
      <w:r>
        <w:t xml:space="preserve">Jabatan Bomba dan Penyelamat Malaysia (JBPM) Strategic Planning Division.</w:t>
      </w:r>
      <w:r>
        <w:rPr>
          <w:bCs/>
          <w:b/>
        </w:rPr>
        <w:t xml:space="preserve">From:</w:t>
      </w:r>
      <w:r>
        <w:t xml:space="preserve">Risk Assessment and Operational Safety Unit.</w:t>
      </w:r>
    </w:p>
    <w:p>
      <w:pPr>
        <w:pStyle w:val="BodyText"/>
      </w:pPr>
      <w:r>
        <w:t xml:space="preserve">Subject:An Comprehensive Analysis of Firefighter Operations, Equipment Efficacy, and Environmental Adaptation in the Urban Metropolis of Malaysia Kuala Lumpur.</w:t>
      </w:r>
    </w:p>
    <w:p>
      <w:pPr>
        <w:pStyle w:val="BodyText"/>
      </w:pPr>
      <w:r>
        <w:t xml:space="preserve">.</w:t>
      </w:r>
    </w:p>
    <w:p>
      <w:pPr>
        <w:pStyle w:val="BodyText"/>
      </w:pPr>
      <w:r>
        <w:t xml:space="preserve">.</w:t>
      </w:r>
    </w:p>
    <w:p>
      <w:pPr>
        <w:pStyle w:val="BodyText"/>
      </w:pPr>
      <w:r>
        <w:t xml:space="preserve">Lab Report: Firefighter Performance and Tactical Adaptation in Malaysia Kuala Lumpur1. Abstract</w:t>
      </w:r>
    </w:p>
    <w:p>
      <w:pPr>
        <w:pStyle w:val="BodyText"/>
      </w:pPr>
      <w:r>
        <w:t xml:space="preserve">.</w:t>
      </w:r>
    </w:p>
    <w:p>
      <w:pPr>
        <w:pStyle w:val="BodyText"/>
      </w:pPr>
      <w:r>
        <w:t xml:space="preserve">This report provides an exhaustive examination of the operational dynamics, physiological demands, and tactical requirements associated with modern firefighting within the specific environmental context of Malaysia Kuala Lumpur. As one of Southeast Asia's most densely populated metropolitan areas, Kuala Lumpur presents unique challenges for emergency responders due to its vertical urbanization tropical climate infrastructure density. The primary objective is to analyze how standard firefighter protocols must be adapted to mitigate risks associated with high-rise fires, flashover phenomena, and heat stress in humid conditions. Data collected from incident simulations and environmental monitoring suggests that specialized training and equipment modifications are critical for maintaining operational safety in this region.</w:t>
      </w:r>
    </w:p>
    <w:p>
      <w:pPr>
        <w:pStyle w:val="BodyText"/>
      </w:pPr>
      <w:r>
        <w:t xml:space="preserve">.</w:t>
      </w:r>
    </w:p>
    <w:bookmarkStart w:id="20" w:name="introduction"/>
    <w:p>
      <w:pPr>
        <w:pStyle w:val="Heading2"/>
      </w:pPr>
      <w:r>
        <w:t xml:space="preserve">2. Introduction</w:t>
      </w:r>
    </w:p>
    <w:p>
      <w:pPr>
        <w:pStyle w:val="FirstParagraph"/>
      </w:pPr>
      <w:r>
        <w:t xml:space="preserve">.</w:t>
      </w:r>
    </w:p>
    <w:p>
      <w:pPr>
        <w:pStyle w:val="BodyText"/>
      </w:pPr>
      <w:r>
        <w:t xml:space="preserve">The role of the</w:t>
      </w:r>
      <w:r>
        <w:t xml:space="preserve"> </w:t>
      </w:r>
      <w:r>
        <w:rPr>
          <w:bCs/>
          <w:b/>
        </w:rPr>
        <w:t xml:space="preserve">Firefighter</w:t>
      </w:r>
      <w:r>
        <w:t xml:space="preserve"> </w:t>
      </w:r>
      <w:r>
        <w:t xml:space="preserve">has evolved significantly from basic extinguishment to complex technical rescue and hazardous materials management. In Malaysia Kuala Lumpur, where rapid urbanization has outpaced some infrastructure developments, the stakes for effective fire service delivery are exceptionally high. The</w:t>
      </w:r>
      <w:r>
        <w:t xml:space="preserve"> </w:t>
      </w:r>
      <w:r>
        <w:rPr>
          <w:bCs/>
          <w:b/>
        </w:rPr>
        <w:t xml:space="preserve">Malaysia Kuala Lumpur</w:t>
      </w:r>
      <w:r>
        <w:t xml:space="preserve"> </w:t>
      </w:r>
      <w:r>
        <w:t xml:space="preserve">metropolitan area is characterized by a mix of heritage buildings with outdated electrical systems and modern skyscrapers utilizing complex façade materials that may contribute to fire spread. This document serves as a "Lab Report" in the sense that it treats urban firefighting as an experimental environment where variables such as wind tunnel effects between skyscrapers, ambient humidity, and building construction types interact.</w:t>
      </w:r>
    </w:p>
    <w:p>
      <w:pPr>
        <w:pStyle w:val="BodyText"/>
      </w:pPr>
      <w:r>
        <w:t xml:space="preserve">.</w:t>
      </w:r>
    </w:p>
    <w:p>
      <w:pPr>
        <w:pStyle w:val="BodyText"/>
      </w:pPr>
      <w:r>
        <w:t xml:space="preserve">The central hypothesis of this analysis is that standard international firefighting protocols require localized modification to account for the specific microclimates and architectural features of</w:t>
      </w:r>
      <w:r>
        <w:t xml:space="preserve"> </w:t>
      </w:r>
      <w:r>
        <w:rPr>
          <w:bCs/>
          <w:b/>
        </w:rPr>
        <w:t xml:space="preserve">Malaysia Kuala Lumpur</w:t>
      </w:r>
      <w:r>
        <w:t xml:space="preserve">. Failure to adapt these protocols results in increased physiological strain on the</w:t>
      </w:r>
      <w:r>
        <w:t xml:space="preserve"> </w:t>
      </w:r>
      <w:r>
        <w:rPr>
          <w:bCs/>
          <w:b/>
        </w:rPr>
        <w:t xml:space="preserve">Firefighter</w:t>
      </w:r>
      <w:r>
        <w:t xml:space="preserve">, reduced efficiency in fire suppression, and higher risks of structural collapse or rapid fire progression.</w:t>
      </w:r>
    </w:p>
    <w:p>
      <w:pPr>
        <w:pStyle w:val="BodyText"/>
      </w:pPr>
      <w:r>
        <w:t xml:space="preserve">.</w:t>
      </w:r>
    </w:p>
    <w:bookmarkEnd w:id="20"/>
    <w:bookmarkStart w:id="21" w:name="methodology"/>
    <w:p>
      <w:pPr>
        <w:pStyle w:val="Heading2"/>
      </w:pPr>
      <w:r>
        <w:t xml:space="preserve">3. Methodology</w:t>
      </w:r>
    </w:p>
    <w:p>
      <w:pPr>
        <w:pStyle w:val="FirstParagraph"/>
      </w:pPr>
      <w:r>
        <w:t xml:space="preserve">.</w:t>
      </w:r>
    </w:p>
    <w:p>
      <w:pPr>
        <w:pStyle w:val="BodyText"/>
      </w:pPr>
      <w:r>
        <w:t xml:space="preserve">To ensure a comprehensive understanding of the operational landscape, this report utilizes a mixed-method approach combining theoretical risk assessment with empirical data from recent incident reports in the</w:t>
      </w:r>
      <w:r>
        <w:t xml:space="preserve"> </w:t>
      </w:r>
      <w:r>
        <w:rPr>
          <w:bCs/>
          <w:b/>
        </w:rPr>
        <w:t xml:space="preserve">Malaysia Kuala Lumpur</w:t>
      </w:r>
      <w:r>
        <w:t xml:space="preserve"> </w:t>
      </w:r>
      <w:r>
        <w:t xml:space="preserve">zone. The following methods were employed:</w:t>
      </w:r>
    </w:p>
    <w:p>
      <w:pPr>
        <w:pStyle w:val="BodyText"/>
      </w:pPr>
      <w:r>
        <w:t xml:space="preserve">.</w:t>
      </w:r>
    </w:p>
    <w:p>
      <w:pPr>
        <w:numPr>
          <w:ilvl w:val="0"/>
          <w:numId w:val="1001"/>
        </w:numPr>
        <w:pStyle w:val="Compact"/>
      </w:pPr>
      <w:r>
        <w:rPr>
          <w:bCs/>
          <w:b/>
        </w:rPr>
        <w:t xml:space="preserve">Spatial Analysis:</w:t>
      </w:r>
      <w:r>
        <w:t xml:space="preserve"> </w:t>
      </w:r>
      <w:r>
        <w:t xml:space="preserve">Mapping high-risk zones in Kuala Lumpur based on building height, density of combustible materials, and accessibility for fire apparatus.</w:t>
      </w:r>
    </w:p>
    <w:p>
      <w:pPr>
        <w:numPr>
          <w:ilvl w:val="0"/>
          <w:numId w:val="1001"/>
        </w:numPr>
        <w:pStyle w:val="Compact"/>
      </w:pPr>
      <w:r>
        <w:br/>
      </w:r>
      <w:r>
        <w:t xml:space="preserve">Thermal Imaging Simulation: Modeling heat dissipation rates in high-rise environments versus low-rise heritage buildings typical of older Kuala Lumpur districts.</w:t>
      </w:r>
    </w:p>
    <w:p>
      <w:pPr>
        <w:numPr>
          <w:ilvl w:val="0"/>
          <w:numId w:val="1001"/>
        </w:numPr>
        <w:pStyle w:val="Compact"/>
      </w:pPr>
      <w:r>
        <w:rPr>
          <w:bCs/>
          <w:b/>
        </w:rPr>
        <w:t xml:space="preserve">Physiological Stress Testing:</w:t>
      </w:r>
      <w:r>
        <w:t xml:space="preserve"> </w:t>
      </w:r>
      <w:r>
        <w:t xml:space="preserve">Reviewing data on core body temperature and heart rate variability of</w:t>
      </w:r>
      <w:r>
        <w:t xml:space="preserve"> </w:t>
      </w:r>
      <w:r>
        <w:rPr>
          <w:bCs/>
          <w:b/>
        </w:rPr>
        <w:t xml:space="preserve">Firefighters</w:t>
      </w:r>
      <w:r>
        <w:t xml:space="preserve"> </w:t>
      </w:r>
      <w:r>
        <w:t xml:space="preserve">operating under high humidity conditions prevalent in Malaysia.</w:t>
      </w:r>
    </w:p>
    <w:p>
      <w:pPr>
        <w:pStyle w:val="FirstParagraph"/>
      </w:pPr>
      <w:r>
        <w:t xml:space="preserve">.</w:t>
      </w:r>
    </w:p>
    <w:bookmarkEnd w:id="21"/>
    <w:bookmarkStart w:id="25" w:name="results-and-discussion"/>
    <w:p>
      <w:pPr>
        <w:pStyle w:val="Heading2"/>
      </w:pPr>
      <w:r>
        <w:t xml:space="preserve">4. Results and Discussion</w:t>
      </w:r>
    </w:p>
    <w:p>
      <w:pPr>
        <w:pStyle w:val="FirstParagraph"/>
      </w:pPr>
      <w:r>
        <w:t xml:space="preserve">.</w:t>
      </w:r>
    </w:p>
    <w:bookmarkStart w:id="22" w:name="X50757e1b085309bf840544333f3c95800931f50"/>
    <w:p>
      <w:pPr>
        <w:pStyle w:val="Heading3"/>
      </w:pPr>
      <w:r>
        <w:t xml:space="preserve">4.1 Environmental Challenges in Malaysia Kuala Lumpur</w:t>
      </w:r>
    </w:p>
    <w:p>
      <w:pPr>
        <w:pStyle w:val="FirstParagraph"/>
      </w:pPr>
      <w:r>
        <w:t xml:space="preserve">.</w:t>
      </w:r>
    </w:p>
    <w:p>
      <w:pPr>
        <w:pStyle w:val="BodyText"/>
      </w:pPr>
      <w:r>
        <w:t xml:space="preserve">The tropical climate of</w:t>
      </w:r>
      <w:r>
        <w:t xml:space="preserve"> </w:t>
      </w:r>
      <w:r>
        <w:rPr>
          <w:bCs/>
          <w:b/>
        </w:rPr>
        <w:t xml:space="preserve">Malaysia Kuala Lumpur</w:t>
      </w:r>
      <w:r>
        <w:t xml:space="preserve"> </w:t>
      </w:r>
      <w:r>
        <w:t xml:space="preserve">poses a distinct challenge to the</w:t>
      </w:r>
      <w:r>
        <w:t xml:space="preserve"> </w:t>
      </w:r>
      <w:r>
        <w:rPr>
          <w:bCs/>
          <w:b/>
        </w:rPr>
        <w:t xml:space="preserve">Firefighter</w:t>
      </w:r>
      <w:r>
        <w:t xml:space="preserve">. Ambient temperatures frequently exceed 30°C (86°F) with humidity levels often surpassing 80%. This environment drastically reduces the body's ability to cool itself through perspiration. When combined with the heavy personal protective equipment (PPE) worn by a</w:t>
      </w:r>
      <w:r>
        <w:t xml:space="preserve"> </w:t>
      </w:r>
      <w:r>
        <w:rPr>
          <w:bCs/>
          <w:b/>
        </w:rPr>
        <w:t xml:space="preserve">Firefighter</w:t>
      </w:r>
      <w:r>
        <w:t xml:space="preserve">, this leads to rapid onset of heat stress and potential heat stroke. Our analysis indicates that hydration intervals must be significantly shorter in Kuala Lumpur compared to temperate climates.</w:t>
      </w:r>
    </w:p>
    <w:p>
      <w:pPr>
        <w:pStyle w:val="BodyText"/>
      </w:pPr>
      <w:r>
        <w:t xml:space="preserve">.</w:t>
      </w:r>
    </w:p>
    <w:bookmarkEnd w:id="22"/>
    <w:bookmarkStart w:id="23" w:name="Xe4102fd1f1ab430144fbec6417066aa02b00098"/>
    <w:p>
      <w:pPr>
        <w:pStyle w:val="Heading3"/>
      </w:pPr>
      <w:r>
        <w:t xml:space="preserve">4.2 Vertical Fire Dynamics in High-Rise Structures</w:t>
      </w:r>
    </w:p>
    <w:p>
      <w:pPr>
        <w:pStyle w:val="FirstParagraph"/>
      </w:pPr>
      <w:r>
        <w:t xml:space="preserve">.</w:t>
      </w:r>
    </w:p>
    <w:p>
      <w:pPr>
        <w:pStyle w:val="BodyText"/>
      </w:pPr>
      <w:r>
        <w:t xml:space="preserve">Kuala Lumpur is home to numerous skyscrapers, including iconic landmarks like the Petronas Twin Towers and the Merdeka 118 tower. In these structures, fire behaves differently than in single-story buildings due to stack effect and wind pressure. A</w:t>
      </w:r>
      <w:r>
        <w:t xml:space="preserve"> </w:t>
      </w:r>
      <w:r>
        <w:rPr>
          <w:bCs/>
          <w:b/>
        </w:rPr>
        <w:t xml:space="preserve">Firefighter</w:t>
      </w:r>
      <w:r>
        <w:t xml:space="preserve"> </w:t>
      </w:r>
      <w:r>
        <w:t xml:space="preserve">must account for vertical fire spread through stairwells, elevator shafts, and curtain wall systems. Our "lab" observations of smoke movement simulations suggest that traditional horizontal ventilation strategies are less effective in these environments without precise pressurization control.</w:t>
      </w:r>
    </w:p>
    <w:p>
      <w:pPr>
        <w:pStyle w:val="BodyText"/>
      </w:pPr>
      <w:r>
        <w:t xml:space="preserve">.</w:t>
      </w:r>
    </w:p>
    <w:bookmarkEnd w:id="23"/>
    <w:bookmarkStart w:id="24" w:name="infrastructure-and-accessibility-issues"/>
    <w:p>
      <w:pPr>
        <w:pStyle w:val="Heading3"/>
      </w:pPr>
      <w:r>
        <w:t xml:space="preserve">4.3 Infrastructure and Accessibility Issues</w:t>
      </w:r>
    </w:p>
    <w:p>
      <w:pPr>
        <w:pStyle w:val="FirstParagraph"/>
      </w:pPr>
      <w:r>
        <w:t xml:space="preserve">.</w:t>
      </w:r>
    </w:p>
    <w:p>
      <w:pPr>
        <w:pStyle w:val="BodyText"/>
      </w:pPr>
      <w:r>
        <w:t xml:space="preserve">While modern districts in Kuala Lumpur boast wide roads suitable for heavy fire trucks, older neighborhoods such as Chinatown and Kampung Baru present narrow, congested streets. This limits the deployment distance of aerial platforms and hydrants. Consequently, a</w:t>
      </w:r>
      <w:r>
        <w:t xml:space="preserve"> </w:t>
      </w:r>
      <w:r>
        <w:rPr>
          <w:bCs/>
          <w:b/>
        </w:rPr>
        <w:t xml:space="preserve">Firefighter</w:t>
      </w:r>
      <w:r>
        <w:t xml:space="preserve"> </w:t>
      </w:r>
      <w:r>
        <w:t xml:space="preserve">in these zones must rely more heavily on standpipes and manual hose lines carried over long distances. The physical toll on personnel in these scenarios is immense, requiring rigorous strength and endurance training programs specific to urban navigation under load.</w:t>
      </w:r>
    </w:p>
    <w:p>
      <w:pPr>
        <w:pStyle w:val="BodyText"/>
      </w:pPr>
      <w:r>
        <w:t xml:space="preserve">.</w:t>
      </w:r>
    </w:p>
    <w:bookmarkEnd w:id="24"/>
    <w:bookmarkEnd w:id="25"/>
    <w:bookmarkStart w:id="26" w:name="Xa4bb3ba14d6a22870d7d778ba2e017ea701ff76"/>
    <w:p>
      <w:pPr>
        <w:pStyle w:val="Heading2"/>
      </w:pPr>
      <w:r>
        <w:t xml:space="preserve">5. Recommendations for Firefighter Adaptation</w:t>
      </w:r>
    </w:p>
    <w:p>
      <w:pPr>
        <w:pStyle w:val="FirstParagraph"/>
      </w:pPr>
      <w:r>
        <w:t xml:space="preserve">.</w:t>
      </w:r>
    </w:p>
    <w:p>
      <w:pPr>
        <w:pStyle w:val="BodyText"/>
      </w:pPr>
      <w:r>
        <w:t xml:space="preserve">Based on the findings regarding the unique conditions of</w:t>
      </w:r>
      <w:r>
        <w:t xml:space="preserve"> </w:t>
      </w:r>
      <w:r>
        <w:rPr>
          <w:bCs/>
          <w:b/>
        </w:rPr>
        <w:t xml:space="preserve">Malaysia Kuala Lumpur</w:t>
      </w:r>
      <w:r>
        <w:t xml:space="preserve">, we propose the following actionable recommendations for the JBPM:</w:t>
      </w:r>
    </w:p>
    <w:p>
      <w:pPr>
        <w:pStyle w:val="BodyText"/>
      </w:pPr>
      <w:r>
        <w:t xml:space="preserve">.</w:t>
      </w:r>
      <w:r>
        <w:t xml:space="preserve"> </w:t>
      </w:r>
      <w:r>
        <w:rPr>
          <w:bCs/>
          <w:b/>
        </w:rPr>
        <w:t xml:space="preserve">Humidity-Adaptive Cooling Systems:</w:t>
      </w:r>
      <w:r>
        <w:t xml:space="preserve"> </w:t>
      </w:r>
      <w:r>
        <w:t xml:space="preserve">Implementation of Phase Change Material (PCM) cooling vests within standard PPE to regulate core temperature in humid conditions.</w:t>
      </w:r>
    </w:p>
    <w:p>
      <w:pPr>
        <w:pStyle w:val="BodyText"/>
      </w:pPr>
      <w:r>
        <w:t xml:space="preserve">.</w:t>
      </w:r>
    </w:p>
    <w:p>
      <w:pPr>
        <w:pStyle w:val="BodyText"/>
      </w:pPr>
      <w:r>
        <w:br/>
      </w:r>
      <w:r>
        <w:t xml:space="preserve">Advanced Vertical Ventilation Training: Specialized certification modules for high-rise operations, focusing on stairwell pressurization and internal attack strategies tailored to Kuala Lumpur's building codes.</w:t>
      </w:r>
    </w:p>
    <w:p>
      <w:pPr>
        <w:pStyle w:val="BodyText"/>
      </w:pPr>
      <w:r>
        <w:t xml:space="preserve">.</w:t>
      </w:r>
    </w:p>
    <w:p>
      <w:pPr>
        <w:pStyle w:val="BodyText"/>
      </w:pPr>
      <w:r>
        <w:rPr>
          <w:bCs/>
          <w:b/>
        </w:rPr>
        <w:t xml:space="preserve">Smart Technology Integration:</w:t>
      </w:r>
      <w:r>
        <w:t xml:space="preserve"> </w:t>
      </w:r>
      <w:r>
        <w:t xml:space="preserve">Utilization of thermal imaging drones for initial size-up in dense urban canyons where line-of-sight is limited by tall buildings common in</w:t>
      </w:r>
      <w:r>
        <w:t xml:space="preserve"> </w:t>
      </w:r>
      <w:r>
        <w:rPr>
          <w:bCs/>
          <w:b/>
        </w:rPr>
        <w:t xml:space="preserve">Malaysia Kuala Lumpur</w:t>
      </w:r>
      <w:r>
        <w:t xml:space="preserve">.</w:t>
      </w:r>
    </w:p>
    <w:p>
      <w:pPr>
        <w:pStyle w:val="BodyText"/>
      </w:pPr>
      <w:r>
        <w:t xml:space="preserve">.</w:t>
      </w:r>
    </w:p>
    <w:p>
      <w:pPr>
        <w:pStyle w:val="BodyText"/>
      </w:pPr>
      <w:r>
        <w:br/>
      </w:r>
      <w:r>
        <w:t xml:space="preserve">Heritage Building Protocols: Development of specific SOPs for older structures with lightweight timber framing or deteriorating electrical systems, which are prevalent in certain parts of the city.</w:t>
      </w:r>
    </w:p>
    <w:p>
      <w:pPr>
        <w:pStyle w:val="BodyText"/>
      </w:pPr>
      <w:r>
        <w:t xml:space="preserve">.</w:t>
      </w:r>
    </w:p>
    <w:p>
      <w:pPr>
        <w:pStyle w:val="BodyText"/>
      </w:pPr>
      <w:r>
        <w:t xml:space="preserve">.</w:t>
      </w:r>
    </w:p>
    <w:bookmarkEnd w:id="26"/>
    <w:bookmarkStart w:id="27" w:name="conclusion"/>
    <w:p>
      <w:pPr>
        <w:pStyle w:val="Heading2"/>
      </w:pPr>
      <w:r>
        <w:t xml:space="preserve">6. Conclusion</w:t>
      </w:r>
    </w:p>
    <w:p>
      <w:pPr>
        <w:pStyle w:val="FirstParagraph"/>
      </w:pPr>
      <w:r>
        <w:t xml:space="preserve">.</w:t>
      </w:r>
    </w:p>
    <w:p>
      <w:pPr>
        <w:pStyle w:val="BodyText"/>
      </w:pPr>
      <w:r>
        <w:t xml:space="preserve">The efficacy of a</w:t>
      </w:r>
      <w:r>
        <w:t xml:space="preserve"> </w:t>
      </w:r>
      <w:r>
        <w:rPr>
          <w:bCs/>
          <w:b/>
        </w:rPr>
        <w:t xml:space="preserve">Firefighter</w:t>
      </w:r>
      <w:r>
        <w:t xml:space="preserve"> </w:t>
      </w:r>
      <w:r>
        <w:t xml:space="preserve">is not merely determined by individual skill but also by the adaptability of their tactics to the specific environmental and structural context. In</w:t>
      </w:r>
      <w:r>
        <w:t xml:space="preserve"> </w:t>
      </w:r>
      <w:r>
        <w:rPr>
          <w:bCs/>
          <w:b/>
        </w:rPr>
        <w:t xml:space="preserve">Malaysia Kuala Lumpur</w:t>
      </w:r>
      <w:r>
        <w:t xml:space="preserve">, the convergence of tropical weather, vertical urbanism, and diverse infrastructure creates a complex operational theater. This report underscores that generic firefighting models are insufficient for this region. By treating these local challenges as variables in a continuous safety "lab," authorities can refine training and equipment to save lives and protect property.</w:t>
      </w:r>
    </w:p>
    <w:p>
      <w:pPr>
        <w:pStyle w:val="BodyText"/>
      </w:pPr>
      <w:r>
        <w:t xml:space="preserve">.</w:t>
      </w:r>
    </w:p>
    <w:p>
      <w:pPr>
        <w:pStyle w:val="BodyText"/>
      </w:pPr>
      <w:r>
        <w:t xml:space="preserve">Ultimately, the protection of</w:t>
      </w:r>
      <w:r>
        <w:t xml:space="preserve"> </w:t>
      </w:r>
      <w:r>
        <w:rPr>
          <w:bCs/>
          <w:b/>
        </w:rPr>
        <w:t xml:space="preserve">Malaysia Kuala Lumpur</w:t>
      </w:r>
      <w:r>
        <w:t xml:space="preserve">'s citizens requires a proactive approach to risk management. Investing in specialized research and targeted training for the</w:t>
      </w:r>
      <w:r>
        <w:t xml:space="preserve"> </w:t>
      </w:r>
      <w:r>
        <w:rPr>
          <w:bCs/>
          <w:b/>
        </w:rPr>
        <w:t xml:space="preserve">Firefighter</w:t>
      </w:r>
      <w:r>
        <w:t xml:space="preserve"> </w:t>
      </w:r>
      <w:r>
        <w:t xml:space="preserve">corps ensures that they remain resilient against the evolving fire threats of this dynamic metropolis. Future studies should focus on long-term health outcomes for</w:t>
      </w:r>
      <w:r>
        <w:t xml:space="preserve"> </w:t>
      </w:r>
      <w:r>
        <w:rPr>
          <w:bCs/>
          <w:b/>
        </w:rPr>
        <w:t xml:space="preserve">Firefighters</w:t>
      </w:r>
      <w:r>
        <w:t xml:space="preserve"> </w:t>
      </w:r>
      <w:r>
        <w:t xml:space="preserve">working in these specific conditions, aiming to reduce occupational hazards associated with heat stress and toxic exposure in high-density urban centers.</w:t>
      </w:r>
    </w:p>
    <w:p>
      <w:pPr>
        <w:pStyle w:val="BodyText"/>
      </w:pPr>
      <w:r>
        <w:t xml:space="preserve">.</w:t>
      </w:r>
    </w:p>
    <w:p>
      <w:pPr>
        <w:pStyle w:val="BodyText"/>
      </w:pPr>
      <w:r>
        <w:rPr>
          <w:iCs/>
          <w:i/>
        </w:rPr>
        <w:t xml:space="preserve">This document is generated for internal strategic planning purposes. All data reflects operational assessments relevant to Malaysia Kuala Lumpur emergency services.</w:t>
      </w:r>
    </w:p>
    <w:p>
      <w:pPr>
        <w:pStyle w:val="BodyText"/>
      </w:pPr>
      <w:r>
        <w:t xml:space="preserve">.</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Efficacy and Safety Analysis: The Role of the Firefighter in Malaysia Kuala Lumpur</dc:title>
  <dc:creator/>
  <dc:language>en</dc:language>
  <cp:keywords/>
  <dcterms:created xsi:type="dcterms:W3CDTF">2026-07-29T08:01:02Z</dcterms:created>
  <dcterms:modified xsi:type="dcterms:W3CDTF">2026-07-29T08:01:02Z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