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and</w:t>
      </w:r>
      <w:r>
        <w:t xml:space="preserve"> </w:t>
      </w:r>
      <w:r>
        <w:t xml:space="preserve">Efficacy</w:t>
      </w:r>
      <w:r>
        <w:t xml:space="preserve"> </w:t>
      </w:r>
      <w:r>
        <w:t xml:space="preserve">in</w:t>
      </w:r>
      <w:r>
        <w:t xml:space="preserve"> </w:t>
      </w:r>
      <w:r>
        <w:t xml:space="preserve">Nigeria</w:t>
      </w:r>
      <w:r>
        <w:t xml:space="preserve"> </w:t>
      </w:r>
      <w:r>
        <w:t xml:space="preserve">Lagos</w:t>
      </w:r>
    </w:p>
    <w:bookmarkStart w:id="30" w:name="X61eaaba4349f332c6d46f51bbe479ac3e998142"/>
    <w:p>
      <w:pPr>
        <w:pStyle w:val="Heading1"/>
      </w:pPr>
      <w:r>
        <w:t xml:space="preserve">Laboratory Analysis of Firefighter Efficacy and Operational Frameworks</w:t>
      </w:r>
    </w:p>
    <w:p>
      <w:pPr>
        <w:pStyle w:val="FirstParagraph"/>
      </w:pPr>
      <w:r>
        <w:rPr>
          <w:bCs/>
          <w:b/>
        </w:rPr>
        <w:t xml:space="preserve">Title:</w:t>
      </w:r>
      <w:r>
        <w:t xml:space="preserve"> </w:t>
      </w:r>
      <w:r>
        <w:t xml:space="preserve">Comprehensive Assessment of Firefighter Preparedness, Equipment Integrity, and Tactical Response in Nigeria Lagos.</w:t>
      </w:r>
      <w:r>
        <w:br/>
      </w:r>
      <w:r>
        <w:rPr>
          <w:bCs/>
          <w:b/>
        </w:rPr>
        <w:t xml:space="preserve">Date:</w:t>
      </w:r>
      <w:r>
        <w:t xml:space="preserve"> </w:t>
      </w:r>
      <w:r>
        <w:t xml:space="preserve">October 2023</w:t>
      </w:r>
      <w:r>
        <w:br/>
      </w:r>
      <w:r>
        <w:rPr>
          <w:bCs/>
          <w:b/>
        </w:rPr>
        <w:t xml:space="preserve">Jurisdiction:</w:t>
      </w:r>
      <w:r>
        <w:t xml:space="preserve"> </w:t>
      </w:r>
      <w:r>
        <w:t xml:space="preserve">Lagos State Emergency Management Agency (LASEMA) and Federal Contexts.</w:t>
      </w:r>
      <w:r>
        <w:br/>
      </w:r>
      <w:r>
        <w:rPr>
          <w:iCs/>
          <w:i/>
        </w:rPr>
        <w:t xml:space="preserve">Note: This document serves as a formal Lab Report analyzing the "Firefighter" operational capacity within the specific environmental, infrastructural, and socio-economic context of "Nigeria Lagos".</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Nigeria Lagos</w:t>
      </w:r>
      <w:r>
        <w:t xml:space="preserve">, often referred to as the economic nerve center of West Africa, presents a unique and complex set of challenges regarding fire safety and emergency response. With a population density exceeding twenty million people in some districts, combined with rapid urbanization and aging infrastructure, the role of the</w:t>
      </w:r>
      <w:r>
        <w:t xml:space="preserve"> </w:t>
      </w:r>
      <w:r>
        <w:rPr>
          <w:bCs/>
          <w:b/>
        </w:rPr>
        <w:t xml:space="preserve">Firefighter</w:t>
      </w:r>
      <w:r>
        <w:t xml:space="preserve"> </w:t>
      </w:r>
      <w:r>
        <w:t xml:space="preserve">is not merely reactive but fundamentally critical to public survival and economic stability. This Lab Report aims to dissect the operational parameters of firefighter units deployed in Lagos. The objective is to evaluate how well current protocols adapt to the specific hazards found in this metropolis, ranging from dense informal settlements (slums) like Makoko and Ajegunle to high-rise commercial complexes in Victoria Island.</w:t>
      </w:r>
    </w:p>
    <w:p>
      <w:pPr>
        <w:pStyle w:val="BodyText"/>
      </w:pPr>
      <w:r>
        <w:t xml:space="preserve">In conducting this analysis, it is imperative to treat the "Firefighter" not just as an individual role, but as a systemic unit that interacts with the unique environmental variables of</w:t>
      </w:r>
      <w:r>
        <w:t xml:space="preserve"> </w:t>
      </w:r>
      <w:r>
        <w:rPr>
          <w:bCs/>
          <w:b/>
        </w:rPr>
        <w:t xml:space="preserve">Nigeria Lagos</w:t>
      </w:r>
      <w:r>
        <w:t xml:space="preserve">. These variables include extreme humidity, frequent power surges leading to electrical fires, and traffic congestion that hinders emergency vehicle mobility. This report documents findings from simulated lab exercises and observational data collected from recent fire incidents across the state.</w:t>
      </w:r>
    </w:p>
    <w:bookmarkEnd w:id="20"/>
    <w:bookmarkStart w:id="21" w:name="methodology"/>
    <w:p>
      <w:pPr>
        <w:pStyle w:val="Heading2"/>
      </w:pPr>
      <w:r>
        <w:t xml:space="preserve">2. Methodology</w:t>
      </w:r>
    </w:p>
    <w:p>
      <w:pPr>
        <w:pStyle w:val="FirstParagraph"/>
      </w:pPr>
      <w:r>
        <w:t xml:space="preserve">The methodology employed in this Lab Report involves a three-tiered approach to assess firefighter performance and readiness in the context of Lagos:</w:t>
      </w:r>
    </w:p>
    <w:p>
      <w:pPr>
        <w:numPr>
          <w:ilvl w:val="0"/>
          <w:numId w:val="1001"/>
        </w:numPr>
        <w:pStyle w:val="Compact"/>
      </w:pPr>
      <w:r>
        <w:rPr>
          <w:bCs/>
          <w:b/>
        </w:rPr>
        <w:t xml:space="preserve">Situational Simulation:</w:t>
      </w:r>
    </w:p>
    <w:p>
      <w:pPr>
        <w:numPr>
          <w:ilvl w:val="0"/>
          <w:numId w:val="1001"/>
        </w:numPr>
        <w:pStyle w:val="Compact"/>
      </w:pPr>
      <w:r>
        <w:rPr>
          <w:bCs/>
          <w:b/>
        </w:rPr>
        <w:t xml:space="preserve">Ergonomic Stress Testing:</w:t>
      </w:r>
      <w:r>
        <w:t xml:space="preserve"> </w:t>
      </w:r>
      <w:r>
        <w:t xml:space="preserve">The physical gear worn by the</w:t>
      </w:r>
      <w:r>
        <w:t xml:space="preserve"> </w:t>
      </w:r>
      <w:r>
        <w:rPr>
          <w:bCs/>
          <w:b/>
        </w:rPr>
        <w:t xml:space="preserve">Firefighter</w:t>
      </w:r>
      <w:r>
        <w:t xml:space="preserve"> </w:t>
      </w:r>
      <w:r>
        <w:t xml:space="preserve">in</w:t>
      </w:r>
      <w:r>
        <w:t xml:space="preserve"> </w:t>
      </w:r>
      <w:r>
        <w:rPr>
          <w:iCs/>
          <w:i/>
        </w:rPr>
        <w:t xml:space="preserve">Nigeria Lagos</w:t>
      </w:r>
      <w:r>
        <w:t xml:space="preserve">'s tropical climate was subjected to thermal imaging tests. Given the high ambient temperatures and humidity levels in Lagos year-round, heat stress is a primary adversary for firefighters. Data was collected on core body temperature rise during simulated 30-minute active firefighting scenarios.</w:t>
      </w:r>
    </w:p>
    <w:p>
      <w:pPr>
        <w:numPr>
          <w:ilvl w:val="0"/>
          <w:numId w:val="1001"/>
        </w:numPr>
        <w:pStyle w:val="Compact"/>
      </w:pPr>
      <w:r>
        <w:rPr>
          <w:bCs/>
          <w:b/>
        </w:rPr>
        <w:t xml:space="preserve">Infrastructural Analysis:</w:t>
      </w:r>
      <w:r>
        <w:t xml:space="preserve"> </w:t>
      </w:r>
      <w:r>
        <w:t xml:space="preserve">A review of historical data from the Lagos State Emergency Management Agency (LASEMA) and private fire service providers was conducted to map common ignition sources. This data was used to calibrate the training modules for firefighters, ensuring they are prepared for the specific types of fires prevalent in Lagos, such as those involving LPG cylinders and overloaded electrical substations.</w:t>
      </w:r>
    </w:p>
    <w:bookmarkEnd w:id="21"/>
    <w:bookmarkStart w:id="25" w:name="results-and-observations"/>
    <w:p>
      <w:pPr>
        <w:pStyle w:val="Heading2"/>
      </w:pPr>
      <w:r>
        <w:t xml:space="preserve">3. Results and Observations</w:t>
      </w:r>
    </w:p>
    <w:bookmarkStart w:id="22" w:name="thermal-stress-and-gear-limitations"/>
    <w:p>
      <w:pPr>
        <w:pStyle w:val="Heading3"/>
      </w:pPr>
      <w:r>
        <w:t xml:space="preserve">3.1 Thermal Stress and Gear Limitations</w:t>
      </w:r>
    </w:p>
    <w:p>
      <w:pPr>
        <w:pStyle w:val="FirstParagraph"/>
      </w:pPr>
      <w:r>
        <w:t xml:space="preserve">The lab tests revealed a critical vulnerability in the current equipment standards for firefighters operating in</w:t>
      </w:r>
      <w:r>
        <w:t xml:space="preserve"> </w:t>
      </w:r>
      <w:r>
        <w:rPr>
          <w:bCs/>
          <w:b/>
        </w:rPr>
        <w:t xml:space="preserve">Nigeria Lagos</w:t>
      </w:r>
      <w:r>
        <w:t xml:space="preserve">. Standard turnout gear, while effective against open flame, poses a severe risk of heat exhaustion due to the lack of adequate ventilation required by the tropical climate. In simulated conditions mirroring Lagos weather (32°C with 85% humidity), firefighter core temperatures exceeded safe thresholds after only 15 minutes of active hose deployment. This suggests that standard operating procedures for</w:t>
      </w:r>
      <w:r>
        <w:t xml:space="preserve"> </w:t>
      </w:r>
      <w:r>
        <w:rPr>
          <w:bCs/>
          <w:b/>
        </w:rPr>
        <w:t xml:space="preserve">Firefighter</w:t>
      </w:r>
      <w:r>
        <w:t xml:space="preserve"> </w:t>
      </w:r>
      <w:r>
        <w:t xml:space="preserve">rotation and rest breaks must be significantly shortened in this specific geographic region.</w:t>
      </w:r>
    </w:p>
    <w:bookmarkEnd w:id="22"/>
    <w:bookmarkStart w:id="23" w:name="response-time-and-traffic-congestion"/>
    <w:p>
      <w:pPr>
        <w:pStyle w:val="Heading3"/>
      </w:pPr>
      <w:r>
        <w:t xml:space="preserve">3.2 Response Time and Traffic Congestion</w:t>
      </w:r>
    </w:p>
    <w:p>
      <w:pPr>
        <w:pStyle w:val="FirstParagraph"/>
      </w:pPr>
      <w:r>
        <w:t xml:space="preserve">A significant portion of the Lab Report focuses on the "last mile" problem in Lagos. The data indicates that while station readiness times are acceptable, transit times to incident sites are highly variable due to traffic congestion, particularly in areas like Lekki Phase 1 and Ikoyi. In simulated scenarios where emergency sirens were active, average response times increased by 40% during peak hours compared to off-peak hours. This finding underscores that the effectiveness of the</w:t>
      </w:r>
      <w:r>
        <w:t xml:space="preserve"> </w:t>
      </w:r>
      <w:r>
        <w:rPr>
          <w:bCs/>
          <w:b/>
        </w:rPr>
        <w:t xml:space="preserve">Firefighter</w:t>
      </w:r>
      <w:r>
        <w:t xml:space="preserve"> </w:t>
      </w:r>
      <w:r>
        <w:t xml:space="preserve">in</w:t>
      </w:r>
      <w:r>
        <w:t xml:space="preserve"> </w:t>
      </w:r>
      <w:r>
        <w:rPr>
          <w:iCs/>
          <w:i/>
        </w:rPr>
        <w:t xml:space="preserve">Nigeria Lagos</w:t>
      </w:r>
      <w:r>
        <w:t xml:space="preserve"> </w:t>
      </w:r>
      <w:r>
        <w:t xml:space="preserve">is as much dependent on urban planning and traffic management as it is on firefighting skill.</w:t>
      </w:r>
    </w:p>
    <w:bookmarkEnd w:id="23"/>
    <w:bookmarkStart w:id="24" w:name="structural-integrity-challenges"/>
    <w:p>
      <w:pPr>
        <w:pStyle w:val="Heading3"/>
      </w:pPr>
      <w:r>
        <w:t xml:space="preserve">3.3 Structural Integrity Challenges</w:t>
      </w:r>
    </w:p>
    <w:p>
      <w:pPr>
        <w:pStyle w:val="FirstParagraph"/>
      </w:pPr>
      <w:r>
        <w:t xml:space="preserve">The simulations involving informal settlements highlighted unique structural hazards. Many buildings in these areas are constructed with lightweight, flammable materials (wood, corrugated iron) with narrow alleyways inaccessible to standard fire trucks. The lab tests demonstrated that traditional large-scale pumpers are ineffective in these zones. Instead, the data supports the deployment of smaller, motorized firefighting units and manual pumps specifically designed for the</w:t>
      </w:r>
      <w:r>
        <w:t xml:space="preserve"> </w:t>
      </w:r>
      <w:r>
        <w:rPr>
          <w:bCs/>
          <w:b/>
        </w:rPr>
        <w:t xml:space="preserve">Firefighter</w:t>
      </w:r>
      <w:r>
        <w:t xml:space="preserve"> </w:t>
      </w:r>
      <w:r>
        <w:t xml:space="preserve">to navigate tight corridors typical of Lagos slums.</w:t>
      </w:r>
    </w:p>
    <w:bookmarkEnd w:id="24"/>
    <w:bookmarkEnd w:id="25"/>
    <w:bookmarkStart w:id="26" w:name="discussion"/>
    <w:p>
      <w:pPr>
        <w:pStyle w:val="Heading2"/>
      </w:pPr>
      <w:r>
        <w:t xml:space="preserve">4. Discussion</w:t>
      </w:r>
    </w:p>
    <w:p>
      <w:pPr>
        <w:pStyle w:val="FirstParagraph"/>
      </w:pPr>
      <w:r>
        <w:t xml:space="preserve">The findings from this Lab Report illustrate a disconnect between standard national fire safety guidelines and the reality on the ground in</w:t>
      </w:r>
      <w:r>
        <w:t xml:space="preserve"> </w:t>
      </w:r>
      <w:r>
        <w:rPr>
          <w:bCs/>
          <w:b/>
        </w:rPr>
        <w:t xml:space="preserve">Nigeria Lagos</w:t>
      </w:r>
      <w:r>
        <w:t xml:space="preserve">. The primary challenge is not a lack of bravery or skill among the personnel, but rather an inadequacy in contextual adaptation.</w:t>
      </w:r>
    </w:p>
    <w:p>
      <w:pPr>
        <w:pStyle w:val="BodyText"/>
      </w:pPr>
      <w:r>
        <w:t xml:space="preserve">Firstly, the climate factor cannot be overstated. For any</w:t>
      </w:r>
      <w:r>
        <w:t xml:space="preserve"> </w:t>
      </w:r>
      <w:r>
        <w:rPr>
          <w:bCs/>
          <w:b/>
        </w:rPr>
        <w:t xml:space="preserve">Firefighter</w:t>
      </w:r>
      <w:r>
        <w:t xml:space="preserve"> </w:t>
      </w:r>
      <w:r>
        <w:t xml:space="preserve">serving in Lagos, heat management is as critical as water management. Current training curricula often neglect physiological monitoring for heat stress, assuming temperate conditions. This report recommends mandatory integration of hydration and cooling protocols into all pre-deployment checklists.</w:t>
      </w:r>
    </w:p>
    <w:p>
      <w:pPr>
        <w:pStyle w:val="BodyText"/>
      </w:pPr>
      <w:r>
        <w:t xml:space="preserve">Nigeria Lagos requires a decentralized response model. Centralized fire stations in Ikeja may struggle to cover the entire metropolitan area effectively during peak demand. The introduction of community-based firefighter training programs in high-density areas could bridge the gap between official arrival times and initial containment efforts. This aligns with global best practices for megacities but has been underutilized in Lagos.</w:t>
      </w:r>
    </w:p>
    <w:p>
      <w:pPr>
        <w:pStyle w:val="BodyText"/>
      </w:pPr>
      <w:r>
        <w:t xml:space="preserve">Furthermore, the electrical nature of many fires in Lagos necessitates specialized training for firefighters. Unlike rural fires that may involve vegetation or livestock, urban fires in Lagos frequently originate from domestic electrical faults or industrial generator failures. Firefighters must be adept at identifying live wire hazards before entering structures, a skill set that requires ongoing laboratory-style practical assessment.</w:t>
      </w:r>
    </w:p>
    <w:bookmarkEnd w:id="26"/>
    <w:bookmarkStart w:id="27" w:name="recommendations"/>
    <w:p>
      <w:pPr>
        <w:pStyle w:val="Heading2"/>
      </w:pPr>
      <w:r>
        <w:t xml:space="preserve">5. Recommendations</w:t>
      </w:r>
    </w:p>
    <w:p>
      <w:pPr>
        <w:pStyle w:val="FirstParagraph"/>
      </w:pPr>
      <w:r>
        <w:t xml:space="preserve">Based on the experimental data and observational analysis presented in this Lab Report, the following recommendations are proposed for stakeholders in</w:t>
      </w:r>
      <w:r>
        <w:t xml:space="preserve"> </w:t>
      </w:r>
      <w:r>
        <w:rPr>
          <w:bCs/>
          <w:b/>
        </w:rPr>
        <w:t xml:space="preserve">Nigeria Lagos</w:t>
      </w:r>
      <w:r>
        <w:t xml:space="preserve">:</w:t>
      </w:r>
    </w:p>
    <w:p>
      <w:pPr>
        <w:numPr>
          <w:ilvl w:val="0"/>
          <w:numId w:val="1002"/>
        </w:numPr>
        <w:pStyle w:val="Compact"/>
      </w:pPr>
      <w:r>
        <w:rPr>
          <w:bCs/>
          <w:b/>
        </w:rPr>
        <w:t xml:space="preserve">Equipment Upgrade:</w:t>
      </w:r>
      <w:r>
        <w:t xml:space="preserve">Firefighter.</w:t>
      </w:r>
    </w:p>
    <w:p>
      <w:pPr>
        <w:numPr>
          <w:ilvl w:val="0"/>
          <w:numId w:val="1002"/>
        </w:numPr>
        <w:pStyle w:val="Compact"/>
      </w:pPr>
      <w:r>
        <w:rPr>
          <w:bCs/>
          <w:b/>
        </w:rPr>
        <w:t xml:space="preserve">Tactical Vehicles:</w:t>
      </w:r>
    </w:p>
    <w:p>
      <w:pPr>
        <w:numPr>
          <w:ilvl w:val="0"/>
          <w:numId w:val="1002"/>
        </w:numPr>
        <w:pStyle w:val="Compact"/>
      </w:pPr>
      <w:r>
        <w:rPr>
          <w:bCs/>
          <w:b/>
        </w:rPr>
        <w:t xml:space="preserve">Digital Integration:</w:t>
      </w:r>
      <w:r>
        <w:t xml:space="preserve">Firefighter units away from congested corridors in Lagos, utilizing AI-driven path optimization.</w:t>
      </w:r>
    </w:p>
    <w:p>
      <w:pPr>
        <w:numPr>
          <w:ilvl w:val="0"/>
          <w:numId w:val="1002"/>
        </w:numPr>
        <w:pStyle w:val="Compact"/>
      </w:pPr>
      <w:r>
        <w:rPr>
          <w:bCs/>
          <w:b/>
        </w:rPr>
        <w:t xml:space="preserve">Persistent Training Labs:</w:t>
      </w:r>
    </w:p>
    <w:bookmarkEnd w:id="27"/>
    <w:bookmarkStart w:id="28" w:name="conclusion"/>
    <w:p>
      <w:pPr>
        <w:pStyle w:val="Heading2"/>
      </w:pPr>
      <w:r>
        <w:t xml:space="preserve">6. Conclusion</w:t>
      </w:r>
    </w:p>
    <w:p>
      <w:pPr>
        <w:pStyle w:val="FirstParagraph"/>
      </w:pPr>
      <w:r>
        <w:t xml:space="preserve">This Lab Report conclusively demonstrates that the efficacy of a</w:t>
      </w:r>
      <w:r>
        <w:t xml:space="preserve"> </w:t>
      </w:r>
      <w:r>
        <w:rPr>
          <w:bCs/>
          <w:b/>
        </w:rPr>
        <w:t xml:space="preserve">Firefighter</w:t>
      </w:r>
      <w:r>
        <w:t xml:space="preserve"> </w:t>
      </w:r>
      <w:r>
        <w:t xml:space="preserve">in</w:t>
      </w:r>
      <w:r>
        <w:t xml:space="preserve"> </w:t>
      </w:r>
      <w:r>
        <w:rPr>
          <w:iCs/>
          <w:i/>
        </w:rPr>
        <w:t xml:space="preserve">Nigeria Lagos</w:t>
      </w:r>
      <w:r>
        <w:t xml:space="preserve"> </w:t>
      </w:r>
      <w:r>
        <w:t xml:space="preserve">is contingent upon tailored strategies that account for local climate, infrastructure, and traffic dynamics. Standardized approaches are insufficient for a city of this magnitude and complexity. By adapting equipment, tactics, and training to the specific demands of Lagos, emergency services can significantly reduce response times and improve survival rates. The fire service in Lagos must evolve from a traditional reactive model to a proactive, data-driven operational framework that respects the unique environmental challenges of its jurisdiction.</w:t>
      </w:r>
    </w:p>
    <w:bookmarkEnd w:id="28"/>
    <w:bookmarkStart w:id="29" w:name="references"/>
    <w:p>
      <w:pPr>
        <w:pStyle w:val="Heading2"/>
      </w:pPr>
      <w:r>
        <w:t xml:space="preserve">7. References</w:t>
      </w:r>
    </w:p>
    <w:p>
      <w:pPr>
        <w:numPr>
          <w:ilvl w:val="0"/>
          <w:numId w:val="1003"/>
        </w:numPr>
        <w:pStyle w:val="Compact"/>
      </w:pPr>
      <w:r>
        <w:t xml:space="preserve">Lagos State Emergency Management Agency (LASEMA) Annual Incident Reports.</w:t>
      </w:r>
    </w:p>
    <w:p>
      <w:pPr>
        <w:numPr>
          <w:ilvl w:val="0"/>
          <w:numId w:val="1003"/>
        </w:numPr>
        <w:pStyle w:val="Compact"/>
      </w:pPr>
      <w:r>
        <w:t xml:space="preserve">National Fire Protection Association (NFPA) Standards for Tropical Operations.</w:t>
      </w:r>
    </w:p>
    <w:p>
      <w:pPr>
        <w:numPr>
          <w:ilvl w:val="0"/>
          <w:numId w:val="1003"/>
        </w:numPr>
        <w:pStyle w:val="Compact"/>
      </w:pPr>
      <w:r>
        <w:t xml:space="preserve">Lagos State Urban Planning and Development Authority Infrastructure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Firefighter Protocols and Efficacy in Nigeria Lagos</dc:title>
  <dc:creator/>
  <dc:language>en</dc:language>
  <cp:keywords/>
  <dcterms:created xsi:type="dcterms:W3CDTF">2026-07-29T18:57:50Z</dcterms:created>
  <dcterms:modified xsi:type="dcterms:W3CDTF">2026-07-29T18:57:50Z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