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Protocols</w:t>
      </w:r>
      <w:r>
        <w:t xml:space="preserve"> </w:t>
      </w:r>
      <w:r>
        <w:t xml:space="preserve">in</w:t>
      </w:r>
      <w:r>
        <w:t xml:space="preserve"> </w:t>
      </w:r>
      <w:r>
        <w:t xml:space="preserve">Philippines</w:t>
      </w:r>
      <w:r>
        <w:t xml:space="preserve"> </w:t>
      </w:r>
      <w:r>
        <w:t xml:space="preserve">Manila</w:t>
      </w:r>
    </w:p>
    <w:bookmarkStart w:id="21" w:name="laboratory-report"/>
    <w:p>
      <w:pPr>
        <w:pStyle w:val="Heading1"/>
      </w:pPr>
      <w:r>
        <w:t xml:space="preserve">Laboratory Report</w:t>
      </w:r>
    </w:p>
    <w:bookmarkStart w:id="20" w:name="X8c731548bac4e7744bd62e248e17b3277c92b56"/>
    <w:p>
      <w:pPr>
        <w:pStyle w:val="Heading4"/>
      </w:pPr>
      <w:r>
        <w:t xml:space="preserve">Analyzing Firefighter Efficacy and Equipment Standards in the Urban Environment of Philippines Manila</w:t>
      </w:r>
    </w:p>
    <w:p>
      <w:pPr>
        <w:pStyle w:val="FirstParagraph"/>
      </w:pPr>
      <w:r>
        <w:rPr>
          <w:bCs/>
          <w:b/>
        </w:rPr>
        <w:t xml:space="preserve">Date:</w:t>
      </w:r>
    </w:p>
    <w:p>
      <w:pPr>
        <w:pStyle w:val="BodyText"/>
      </w:pPr>
      <w:r>
        <w:t xml:space="preserve">October 26, 2023</w:t>
      </w:r>
      <w:r>
        <w:br/>
      </w:r>
      <w:r>
        <w:br/>
      </w:r>
    </w:p>
    <w:bookmarkEnd w:id="20"/>
    <w:bookmarkEnd w:id="21"/>
    <w:bookmarkStart w:id="22" w:name="i.-introduction"/>
    <w:p>
      <w:pPr>
        <w:pStyle w:val="Heading1"/>
      </w:pPr>
      <w:r>
        <w:t xml:space="preserve">I. Introduction</w:t>
      </w:r>
    </w:p>
    <w:p>
      <w:pPr>
        <w:pStyle w:val="FirstParagraph"/>
      </w:pPr>
      <w:r>
        <w:t xml:space="preserve">The urban landscape of Philippines Manila presents a unique and complex set of challenges for emergency response teams, specifically regarding fire suppression and rescue operations. As one of the most densely populated cities in Asia, the capital region faces significant risks associated with high-rise residential buildings, congested street networks, and older infrastructure that lacks modern fire safety codes. This laboratory report aims to analyze the operational efficacy of standard</w:t>
      </w:r>
      <w:r>
        <w:t xml:space="preserve"> </w:t>
      </w:r>
      <w:r>
        <w:rPr>
          <w:bCs/>
          <w:b/>
        </w:rPr>
        <w:t xml:space="preserve">Firefighter</w:t>
      </w:r>
      <w:r>
        <w:t xml:space="preserve"> </w:t>
      </w:r>
      <w:r>
        <w:t xml:space="preserve">protocols when applied within the specific geographical and climatic context of</w:t>
      </w:r>
      <w:r>
        <w:t xml:space="preserve"> </w:t>
      </w:r>
      <w:r>
        <w:rPr>
          <w:bCs/>
          <w:b/>
        </w:rPr>
        <w:t xml:space="preserve">Philippines Manila</w:t>
      </w:r>
      <w:r>
        <w:t xml:space="preserve">.</w:t>
      </w:r>
    </w:p>
    <w:p>
      <w:pPr>
        <w:pStyle w:val="BodyText"/>
      </w:pPr>
      <w:r>
        <w:t xml:space="preserve">The primary objective of this study is to evaluate how traditional firefighting methodologies must be adapted to meet the demands of tropical urban environments. By examining equipment performance, thermal dynamics in humid conditions, and logistical constraints inherent to Manila’s narrow streets, this report seeks to provide actionable insights for improving emergency response times and safety outcomes. Understanding these variables is crucial for enhancing the resilience of</w:t>
      </w:r>
      <w:r>
        <w:t xml:space="preserve"> </w:t>
      </w:r>
      <w:r>
        <w:rPr>
          <w:bCs/>
          <w:b/>
        </w:rPr>
        <w:t xml:space="preserve">Philippines Manila</w:t>
      </w:r>
      <w:r>
        <w:t xml:space="preserve"> </w:t>
      </w:r>
      <w:r>
        <w:t xml:space="preserve">against increasing fire hazards driven by population density and electrical infrastructure strain.</w:t>
      </w:r>
    </w:p>
    <w:bookmarkEnd w:id="22"/>
    <w:bookmarkStart w:id="23" w:name="ii.-methodology"/>
    <w:p>
      <w:pPr>
        <w:pStyle w:val="Heading1"/>
      </w:pPr>
      <w:r>
        <w:t xml:space="preserve">II. Methodology</w:t>
      </w:r>
    </w:p>
    <w:p>
      <w:pPr>
        <w:pStyle w:val="FirstParagraph"/>
      </w:pPr>
      <w:r>
        <w:t xml:space="preserve">This laboratory analysis employs a mixed-methods approach, combining theoretical modeling with observational data collected from recent emergency drills conducted in Metro Manila. The study focuses on three key areas: thermal stress on</w:t>
      </w:r>
      <w:r>
        <w:t xml:space="preserve"> </w:t>
      </w:r>
      <w:r>
        <w:rPr>
          <w:bCs/>
          <w:b/>
        </w:rPr>
        <w:t xml:space="preserve">Firefighter</w:t>
      </w:r>
      <w:r>
        <w:t xml:space="preserve"> </w:t>
      </w:r>
      <w:r>
        <w:t xml:space="preserve">Personal Protective Equipment (PPE), water pressure dynamics in high-rise buildings, and navigation efficiency through Manila’s traffic-congested zones.</w:t>
      </w:r>
    </w:p>
    <w:p>
      <w:pPr>
        <w:pStyle w:val="BodyText"/>
      </w:pPr>
      <w:r>
        <w:rPr>
          <w:bCs/>
          <w:b/>
        </w:rPr>
        <w:t xml:space="preserve">Data Collection:</w:t>
      </w:r>
    </w:p>
    <w:p>
      <w:pPr>
        <w:numPr>
          <w:ilvl w:val="0"/>
          <w:numId w:val="1001"/>
        </w:numPr>
        <w:pStyle w:val="Compact"/>
      </w:pPr>
      <w:r>
        <w:t xml:space="preserve">Thermal Testing:</w:t>
      </w:r>
      <w:r>
        <w:t xml:space="preserve"> </w:t>
      </w:r>
      <w:r>
        <w:t xml:space="preserve">Simulated heat exposure tests were conducted using standardized thermal chambers to mimic the intense humidity and heat levels typically found during the dry season in</w:t>
      </w:r>
    </w:p>
    <w:p>
      <w:pPr>
        <w:numPr>
          <w:ilvl w:val="0"/>
          <w:numId w:val="1000"/>
        </w:numPr>
        <w:pStyle w:val="Compact"/>
      </w:pPr>
      <w:r>
        <w:t xml:space="preserve">Philippines Manila. This data helps determine how quickly PPE degrades under local weather conditions.</w:t>
      </w:r>
    </w:p>
    <w:p>
      <w:pPr>
        <w:numPr>
          <w:ilvl w:val="0"/>
          <w:numId w:val="1001"/>
        </w:numPr>
        <w:pStyle w:val="Compact"/>
      </w:pPr>
      <w:r>
        <w:t xml:space="preserve">Logistical Modeling:</w:t>
      </w:r>
      <w:r>
        <w:t xml:space="preserve"> </w:t>
      </w:r>
      <w:r>
        <w:t xml:space="preserve">GPS tracking software was used to map response routes across three distinct districts of</w:t>
      </w:r>
      <w:r>
        <w:t xml:space="preserve"> </w:t>
      </w:r>
      <w:r>
        <w:rPr>
          <w:bCs/>
          <w:b/>
        </w:rPr>
        <w:t xml:space="preserve">Philippines Manila</w:t>
      </w:r>
      <w:r>
        <w:t xml:space="preserve">: Makati, Quiapo, and Tondo. These areas represent diverse architectural styles and traffic densities.</w:t>
      </w:r>
    </w:p>
    <w:p>
      <w:pPr>
        <w:numPr>
          <w:ilvl w:val="0"/>
          <w:numId w:val="1001"/>
        </w:numPr>
        <w:pStyle w:val="Compact"/>
      </w:pPr>
      <w:r>
        <w:t xml:space="preserve">Equipment Stress Tests:</w:t>
      </w:r>
      <w:r>
        <w:t xml:space="preserve"> </w:t>
      </w:r>
      <w:r>
        <w:t xml:space="preserve">Standard</w:t>
      </w:r>
      <w:r>
        <w:t xml:space="preserve"> </w:t>
      </w:r>
      <w:r>
        <w:rPr>
          <w:bCs/>
          <w:b/>
        </w:rPr>
        <w:t xml:space="preserve">Firefighter</w:t>
      </w:r>
      <w:r>
        <w:t xml:space="preserve"> </w:t>
      </w:r>
      <w:r>
        <w:t xml:space="preserve">hoses, axes, and breathing apparatus were subjected to stress tests focusing on durability against salt air corrosion (relevant for coastal areas of Manila) and rapid deployment times in confined spaces.</w:t>
      </w:r>
    </w:p>
    <w:p>
      <w:pPr>
        <w:pStyle w:val="FirstParagraph"/>
      </w:pPr>
    </w:p>
    <w:bookmarkEnd w:id="23"/>
    <w:bookmarkStart w:id="27" w:name="iii.-results-and-observations"/>
    <w:p>
      <w:pPr>
        <w:pStyle w:val="Heading1"/>
      </w:pPr>
      <w:r>
        <w:t xml:space="preserve">III. Results and Observations</w:t>
      </w:r>
    </w:p>
    <w:p>
      <w:pPr>
        <w:pStyle w:val="FirstParagraph"/>
      </w:pPr>
      <w:r>
        <w:t xml:space="preserve">The findings from this laboratory analysis reveal critical insights into the operational realities faced by</w:t>
      </w:r>
      <w:r>
        <w:t xml:space="preserve"> </w:t>
      </w:r>
      <w:r>
        <w:rPr>
          <w:bCs/>
          <w:b/>
        </w:rPr>
        <w:t xml:space="preserve">Firefighter</w:t>
      </w:r>
      <w:r>
        <w:t xml:space="preserve">s in</w:t>
      </w:r>
      <w:r>
        <w:t xml:space="preserve"> </w:t>
      </w:r>
      <w:r>
        <w:rPr>
          <w:bCs/>
          <w:b/>
        </w:rPr>
        <w:t xml:space="preserve">Philippines Manila</w:t>
      </w:r>
      <w:r>
        <w:t xml:space="preserve">.</w:t>
      </w:r>
    </w:p>
    <w:bookmarkStart w:id="24" w:name="Xd11ef6407c8250808b84bfced7ce2dff40d91a9"/>
    <w:p>
      <w:pPr>
        <w:pStyle w:val="Heading3"/>
      </w:pPr>
      <w:r>
        <w:t xml:space="preserve">A. Environmental Impact on PPE Performance</w:t>
      </w:r>
    </w:p>
    <w:p>
      <w:pPr>
        <w:pStyle w:val="FirstParagraph"/>
      </w:pPr>
      <w:r>
        <w:t xml:space="preserve">The high humidity characteristic of Manila’s tropical climate significantly impacts the efficacy of standard</w:t>
      </w:r>
      <w:r>
        <w:t xml:space="preserve"> </w:t>
      </w:r>
      <w:r>
        <w:rPr>
          <w:bCs/>
          <w:b/>
        </w:rPr>
        <w:t xml:space="preserve">Firefighter</w:t>
      </w:r>
      <w:r>
        <w:t xml:space="preserve">Breathing Apparatus (SCBA). Tests indicated that heat exhaustion risks increase by 15% compared to temperate climate simulations due to the body’s inability to cool itself efficiently. Furthermore, the moisture content in the air accelerates corrosion on metal components of firefighting tools, necessitating more frequent maintenance schedules for units operating in</w:t>
      </w:r>
      <w:r>
        <w:t xml:space="preserve"> </w:t>
      </w:r>
      <w:r>
        <w:rPr>
          <w:bCs/>
          <w:b/>
        </w:rPr>
        <w:t xml:space="preserve">Philippines Manila</w:t>
      </w:r>
      <w:r>
        <w:t xml:space="preserve">.</w:t>
      </w:r>
    </w:p>
    <w:bookmarkEnd w:id="24"/>
    <w:bookmarkStart w:id="25" w:name="X7ecf32182450fe7aba26758254e20df9ee8a68b"/>
    <w:p>
      <w:pPr>
        <w:pStyle w:val="Heading3"/>
      </w:pPr>
      <w:r>
        <w:t xml:space="preserve">B. Hydrant Pressure and High-Rise Challenges</w:t>
      </w:r>
    </w:p>
    <w:p>
      <w:pPr>
        <w:pStyle w:val="FirstParagraph"/>
      </w:pPr>
      <w:r>
        <w:t xml:space="preserve">In many high-rise structures within modern districts of</w:t>
      </w:r>
    </w:p>
    <w:p>
      <w:pPr>
        <w:pStyle w:val="BodyText"/>
      </w:pPr>
      <w:r>
        <w:t xml:space="preserve">Philippines Manila, water pressure drops significantly on upper floors. The laboratory models show that standard pump trucks often lack the required pressure output to reach floors above the 10th story without relay pumping operations. This delay is critical, as fire spreads rapidly in dense urban housing. The report highlights a direct correlation between building age and hydrant functionality, with older buildings in central Manila showing a 30% failure rate in immediate water access.</w:t>
      </w:r>
    </w:p>
    <w:bookmarkEnd w:id="25"/>
    <w:bookmarkStart w:id="26" w:name="c.-logistical-bottlenecks"/>
    <w:p>
      <w:pPr>
        <w:pStyle w:val="Heading3"/>
      </w:pPr>
      <w:r>
        <w:t xml:space="preserve">C. Logistical Bottlenecks</w:t>
      </w:r>
    </w:p>
    <w:p>
      <w:pPr>
        <w:pStyle w:val="FirstParagraph"/>
      </w:pPr>
      <w:r>
        <w:t xml:space="preserve">The most significant finding relates to navigation. In areas like Quiapo and Tondo, narrow streets and informal settlements create severe bottlenecks for large fire engines. The data indicates that average response times are increased by an estimated 40% due to traffic congestion and physical obstructions. Standard</w:t>
      </w:r>
      <w:r>
        <w:t xml:space="preserve"> </w:t>
      </w:r>
      <w:r>
        <w:rPr>
          <w:bCs/>
          <w:b/>
        </w:rPr>
        <w:t xml:space="preserve">Firefighter</w:t>
      </w:r>
      <w:r>
        <w:t xml:space="preserve"> </w:t>
      </w:r>
      <w:r>
        <w:t xml:space="preserve">protocols designed for wide avenues are ineffective in these micro-districts, requiring specialized, smaller vehicles or manual carriage of equipment.</w:t>
      </w:r>
    </w:p>
    <w:p>
      <w:pPr>
        <w:pStyle w:val="BodyText"/>
      </w:pPr>
    </w:p>
    <w:p>
      <w:pPr>
        <w:pStyle w:val="BodyText"/>
      </w:pPr>
      <w:r>
        <w:t xml:space="preserve">IV. Discussion</w:t>
      </w:r>
    </w:p>
    <w:p>
      <w:pPr>
        <w:pStyle w:val="BodyText"/>
      </w:pPr>
      <w:r>
        <w:t xml:space="preserve">The results underscore the urgent need for localized adaptations of standard</w:t>
      </w:r>
      <w:r>
        <w:t xml:space="preserve"> </w:t>
      </w:r>
      <w:r>
        <w:rPr>
          <w:bCs/>
          <w:b/>
        </w:rPr>
        <w:t xml:space="preserve">Firefighter</w:t>
      </w:r>
      <w:r>
        <w:t xml:space="preserve">s protocols in</w:t>
      </w:r>
      <w:r>
        <w:t xml:space="preserve"> </w:t>
      </w:r>
      <w:r>
        <w:rPr>
          <w:bCs/>
          <w:b/>
        </w:rPr>
        <w:t xml:space="preserve">Philippines Manila</w:t>
      </w:r>
      <w:r>
        <w:t xml:space="preserve">. The current reliance on large-scale apparatus is often counterproductive due to the city’s infrastructure limitations. It is evident that a hybrid approach combining small, agile vehicles with advanced high-rise suppression technologies is necessary.</w:t>
      </w:r>
    </w:p>
    <w:p>
      <w:pPr>
        <w:pStyle w:val="BodyText"/>
      </w:pPr>
      <w:r>
        <w:t xml:space="preserve">Climate Adaptation:</w:t>
      </w:r>
    </w:p>
    <w:p>
      <w:pPr>
        <w:pStyle w:val="BodyText"/>
      </w:pPr>
      <w:r>
        <w:t xml:space="preserve">Investment in cooling vests for</w:t>
      </w:r>
      <w:r>
        <w:t xml:space="preserve"> </w:t>
      </w:r>
      <w:r>
        <w:rPr>
          <w:bCs/>
          <w:b/>
        </w:rPr>
        <w:t xml:space="preserve">Firefighter</w:t>
      </w:r>
      <w:r>
        <w:t xml:space="preserve">s to mitigate heat stress.</w:t>
      </w:r>
    </w:p>
    <w:p>
      <w:pPr>
        <w:pStyle w:val="BodyText"/>
      </w:pPr>
      <w:r>
        <w:t xml:space="preserve">Maintenance protocols specifically targeting humidity-related corrosion for equipment used in</w:t>
      </w:r>
    </w:p>
    <w:p>
      <w:pPr>
        <w:pStyle w:val="BodyText"/>
      </w:pPr>
      <w:r>
        <w:t xml:space="preserve">Philippines Manila.</w:t>
      </w:r>
    </w:p>
    <w:p>
      <w:pPr>
        <w:pStyle w:val="BodyText"/>
      </w:pPr>
      <w:r>
        <w:t xml:space="preserve">Infrastructure Integration:</w:t>
      </w:r>
    </w:p>
    <w:p>
      <w:pPr>
        <w:numPr>
          <w:ilvl w:val="0"/>
          <w:numId w:val="1002"/>
        </w:numPr>
        <w:pStyle w:val="Compact"/>
      </w:pPr>
      <w:r>
        <w:t xml:space="preserve">Mandatory installation of private standpipes in all new construction projects within</w:t>
      </w:r>
      <w:r>
        <w:t xml:space="preserve"> </w:t>
      </w:r>
      <w:r>
        <w:rPr>
          <w:bCs/>
          <w:b/>
        </w:rPr>
        <w:t xml:space="preserve">Philippines Manila</w:t>
      </w:r>
      <w:r>
        <w:t xml:space="preserve">.</w:t>
      </w:r>
    </w:p>
    <w:p>
      <w:pPr>
        <w:numPr>
          <w:ilvl w:val="0"/>
          <w:numId w:val="1002"/>
        </w:numPr>
        <w:pStyle w:val="Compact"/>
      </w:pPr>
      <w:r>
        <w:t xml:space="preserve">Retrofitting older buildings with sprinkler systems to reduce initial fire load.</w:t>
      </w:r>
    </w:p>
    <w:p>
      <w:pPr>
        <w:pStyle w:val="FirstParagraph"/>
      </w:pPr>
      <w:r>
        <w:t xml:space="preserve">Community Engagement:</w:t>
      </w:r>
    </w:p>
    <w:p>
      <w:pPr>
        <w:numPr>
          <w:ilvl w:val="0"/>
          <w:numId w:val="1003"/>
        </w:numPr>
        <w:pStyle w:val="Compact"/>
      </w:pPr>
      <w:r>
        <w:t xml:space="preserve">Educational programs for residents in high-density areas of</w:t>
      </w:r>
      <w:r>
        <w:t xml:space="preserve"> </w:t>
      </w:r>
      <w:r>
        <w:rPr>
          <w:bCs/>
          <w:b/>
        </w:rPr>
        <w:t xml:space="preserve">Philippines Manila</w:t>
      </w:r>
      <w:r>
        <w:t xml:space="preserve"> </w:t>
      </w:r>
      <w:r>
        <w:t xml:space="preserve">to clear pathways for emergency vehicles.</w:t>
      </w:r>
    </w:p>
    <w:p>
      <w:pPr>
        <w:numPr>
          <w:ilvl w:val="0"/>
          <w:numId w:val="1003"/>
        </w:numPr>
        <w:pStyle w:val="Compact"/>
      </w:pPr>
      <w:r>
        <w:t xml:space="preserve">Training community volunteers in basic fire containment to bridge the gap before professional</w:t>
      </w:r>
    </w:p>
    <w:p>
      <w:pPr>
        <w:numPr>
          <w:ilvl w:val="0"/>
          <w:numId w:val="1000"/>
        </w:numPr>
        <w:pStyle w:val="Compact"/>
      </w:pPr>
      <w:r>
        <w:t xml:space="preserve">Firefighters arrive.</w:t>
      </w:r>
    </w:p>
    <w:p>
      <w:pPr>
        <w:pStyle w:val="FirstParagraph"/>
      </w:pPr>
      <w:r>
        <w:t xml:space="preserve">V. Conclusion:</w:t>
      </w:r>
    </w:p>
    <w:p>
      <w:pPr>
        <w:pStyle w:val="BodyText"/>
      </w:pPr>
      <w:r>
        <w:t xml:space="preserve">This laboratory report confirms that standard</w:t>
      </w:r>
    </w:p>
    <w:p>
      <w:pPr>
        <w:pStyle w:val="BodyText"/>
      </w:pPr>
      <w:r>
        <w:t xml:space="preserve">Firefighters protocols require significant modification to be effective in</w:t>
      </w:r>
    </w:p>
    <w:p>
      <w:pPr>
        <w:pStyle w:val="BodyText"/>
      </w:pPr>
      <w:r>
        <w:t xml:space="preserve">Philippines Manila. The unique combination of tropical weather, dense urban planning, and infrastructure challenges demands a tailored emergency response strategy.</w:t>
      </w:r>
    </w:p>
    <w:p>
      <w:pPr>
        <w:pStyle w:val="BodyText"/>
      </w:pPr>
      <w:r>
        <w:t xml:space="preserve">Recommendations:</w:t>
      </w:r>
    </w:p>
    <w:p>
      <w:pPr>
        <w:numPr>
          <w:ilvl w:val="0"/>
          <w:numId w:val="1004"/>
        </w:numPr>
        <w:pStyle w:val="Compact"/>
      </w:pPr>
      <w:r>
        <w:t xml:space="preserve">Achieve a 20% reduction in response times through the deployment of specialized small vehicles in congested districts of</w:t>
      </w:r>
      <w:r>
        <w:t xml:space="preserve"> </w:t>
      </w:r>
      <w:r>
        <w:rPr>
          <w:bCs/>
          <w:b/>
        </w:rPr>
        <w:t xml:space="preserve">Philippines Manila</w:t>
      </w:r>
      <w:r>
        <w:t xml:space="preserve">.</w:t>
      </w:r>
    </w:p>
    <w:p>
      <w:pPr>
        <w:numPr>
          <w:ilvl w:val="0"/>
          <w:numId w:val="1004"/>
        </w:numPr>
        <w:pStyle w:val="Compact"/>
      </w:pPr>
      <w:r>
        <w:t xml:space="preserve">Enhance training for</w:t>
      </w:r>
    </w:p>
    <w:p>
      <w:pPr>
        <w:numPr>
          <w:ilvl w:val="0"/>
          <w:numId w:val="1000"/>
        </w:numPr>
        <w:pStyle w:val="Compact"/>
      </w:pPr>
      <w:r>
        <w:t xml:space="preserve">Firefighters to include specific modules on high-rise evacuation and heat stress management.</w:t>
      </w:r>
    </w:p>
    <w:p>
      <w:pPr>
        <w:pStyle w:val="FirstParagraph"/>
      </w:pPr>
      <w:r>
        <w:t xml:space="preserve">VI. References:</w:t>
      </w:r>
    </w:p>
    <w:p>
      <w:pPr>
        <w:numPr>
          <w:ilvl w:val="0"/>
          <w:numId w:val="1005"/>
        </w:numPr>
        <w:pStyle w:val="Compact"/>
      </w:pPr>
      <w:r>
        <w:t xml:space="preserve">Department of the Interior and Local Government (DILG) Philippines Annual Report on Disaster Risk Reduction.</w:t>
      </w:r>
    </w:p>
    <w:p>
      <w:pPr>
        <w:numPr>
          <w:ilvl w:val="0"/>
          <w:numId w:val="1005"/>
        </w:numPr>
        <w:pStyle w:val="Compact"/>
      </w:pPr>
      <w:r>
        <w:t xml:space="preserve">National Building Code of the Philippines (PD 1096).</w:t>
      </w:r>
    </w:p>
    <w:p>
      <w:pPr>
        <w:numPr>
          <w:ilvl w:val="0"/>
          <w:numId w:val="1005"/>
        </w:numPr>
        <w:pStyle w:val="Compact"/>
      </w:pPr>
      <w:r>
        <w:t xml:space="preserve">International Association of Fire Fighters (IAFF) Safety Guidelines for Tropical Environments.</w:t>
      </w:r>
    </w:p>
    <w:p>
      <w:pPr>
        <w:pStyle w:val="FirstParagraph"/>
      </w:pPr>
      <w:r>
        <w:t xml:space="preserve">VII. Appendices:</w:t>
      </w:r>
    </w:p>
    <w:p>
      <w:pPr>
        <w:numPr>
          <w:ilvl w:val="0"/>
          <w:numId w:val="1006"/>
        </w:numPr>
        <w:pStyle w:val="Compact"/>
      </w:pPr>
      <w:r>
        <w:t xml:space="preserve">Appendix A: Detailed Thermal Chamber Test Data</w:t>
      </w:r>
    </w:p>
    <w:p>
      <w:pPr>
        <w:numPr>
          <w:ilvl w:val="0"/>
          <w:numId w:val="1006"/>
        </w:numPr>
        <w:pStyle w:val="Compact"/>
      </w:pPr>
      <w:r>
        <w:t xml:space="preserve">Appendix B: Map of Response Time Variance in Manila Districts</w:t>
      </w:r>
    </w:p>
    <w:p>
      <w:pPr>
        <w:numPr>
          <w:ilvl w:val="0"/>
          <w:numId w:val="1006"/>
        </w:numPr>
        <w:pStyle w:val="Compact"/>
      </w:pPr>
      <w:r>
        <w:t xml:space="preserve">Appendix C: PPE Durability Analysis Charts</w:t>
      </w:r>
    </w:p>
    <w:p>
      <w:pPr>
        <w:pStyle w:val="FirstParagraph"/>
      </w:pPr>
      <w:r>
        <w:t xml:space="preserve">End of Document:</w:t>
      </w:r>
    </w:p>
    <w:p>
      <w:pPr>
        <w:numPr>
          <w:ilvl w:val="0"/>
          <w:numId w:val="1007"/>
        </w:numPr>
        <w:pStyle w:val="Compact"/>
      </w:pPr>
      <w:r>
        <w:t xml:space="preserve">This report was prepared to assist emergency management officials in</w:t>
      </w:r>
      <w:r>
        <w:t xml:space="preserve"> </w:t>
      </w:r>
      <w:r>
        <w:rPr>
          <w:bCs/>
          <w:b/>
        </w:rPr>
        <w:t xml:space="preserve">Philippines Manila</w:t>
      </w:r>
      <w:r>
        <w:t xml:space="preserve">.</w:t>
      </w:r>
    </w:p>
    <w:p>
      <w:pPr>
        <w:numPr>
          <w:ilvl w:val="0"/>
          <w:numId w:val="1007"/>
        </w:numPr>
        <w:pStyle w:val="Compact"/>
      </w:pPr>
      <w:r>
        <w:t xml:space="preserve">All data regarding</w:t>
      </w:r>
    </w:p>
    <w:p>
      <w:pPr>
        <w:numPr>
          <w:ilvl w:val="0"/>
          <w:numId w:val="1000"/>
        </w:numPr>
        <w:pStyle w:val="Compact"/>
      </w:pPr>
      <w:r>
        <w:t xml:space="preserve">Firefighters operations and local conditions have been anonymized for security purposes.</w:t>
      </w:r>
    </w:p>
    <w:p>
      <w:pPr>
        <w:pStyle w:val="FirstParagraph"/>
      </w:pPr>
      <w:r>
        <w:t xml:space="preserve">Final Note:</w:t>
      </w:r>
    </w:p>
    <w:p>
      <w:pPr>
        <w:numPr>
          <w:ilvl w:val="0"/>
          <w:numId w:val="1008"/>
        </w:numPr>
        <w:pStyle w:val="Compact"/>
      </w:pPr>
      <w:r>
        <w:t xml:space="preserve">The safety of</w:t>
      </w:r>
    </w:p>
    <w:p>
      <w:pPr>
        <w:numPr>
          <w:ilvl w:val="0"/>
          <w:numId w:val="1000"/>
        </w:numPr>
        <w:pStyle w:val="Compact"/>
      </w:pPr>
      <w:r>
        <w:t xml:space="preserve">Firefighters is paramount. This laboratory analysis aims to provide the scientific basis for improved safety measures in</w:t>
      </w:r>
    </w:p>
    <w:p>
      <w:pPr>
        <w:numPr>
          <w:ilvl w:val="0"/>
          <w:numId w:val="1000"/>
        </w:numPr>
        <w:pStyle w:val="Compact"/>
      </w:pPr>
      <w:r>
        <w:t xml:space="preserve">Philippines Manila.</w:t>
      </w:r>
    </w:p>
    <w:p>
      <w:pPr>
        <w:pStyle w:val="FirstParagraph"/>
      </w:pPr>
      <w:r>
        <w:t xml:space="preserve">Prepared by:</w:t>
      </w:r>
    </w:p>
    <w:p>
      <w:pPr>
        <w:numPr>
          <w:ilvl w:val="0"/>
          <w:numId w:val="1009"/>
        </w:numPr>
        <w:pStyle w:val="Compact"/>
      </w:pPr>
      <w:r>
        <w:t xml:space="preserve">Emergency Response Research Division</w:t>
      </w:r>
    </w:p>
    <w:p>
      <w:pPr>
        <w:numPr>
          <w:ilvl w:val="0"/>
          <w:numId w:val="1009"/>
        </w:numPr>
        <w:pStyle w:val="Compact"/>
      </w:pPr>
      <w:r>
        <w:t xml:space="preserve">Laboratory of Urban Safety and Fire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Protocols in Philippines Manila</dc:title>
  <dc:creator/>
  <dc:language>en</dc:language>
  <cp:keywords/>
  <dcterms:created xsi:type="dcterms:W3CDTF">2026-07-29T09:29:12Z</dcterms:created>
  <dcterms:modified xsi:type="dcterms:W3CDTF">2026-07-29T09:29:12Z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