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Efficacy</w:t>
      </w:r>
      <w:r>
        <w:t xml:space="preserve"> </w:t>
      </w:r>
      <w:r>
        <w:t xml:space="preserve">in</w:t>
      </w:r>
      <w:r>
        <w:t xml:space="preserve"> </w:t>
      </w:r>
      <w:r>
        <w:t xml:space="preserve">Seoul,</w:t>
      </w:r>
      <w:r>
        <w:t xml:space="preserve"> </w:t>
      </w:r>
      <w:r>
        <w:t xml:space="preserve">South</w:t>
      </w:r>
      <w:r>
        <w:t xml:space="preserve"> </w:t>
      </w:r>
      <w:r>
        <w:t xml:space="preserve">Korea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Seoul Metropolitan Fire Headquarters</w:t>
      </w:r>
    </w:p>
    <w:p>
      <w:pPr>
        <w:pStyle w:val="BodyText"/>
      </w:pPr>
      <w:r>
        <w:t xml:space="preserve">: Operational Safety Analysis Division</w:t>
      </w:r>
    </w:p>
    <w:bookmarkStart w:id="27" w:name="X728aa4ca57a9bfcafdfa5cf5f58b43e2022bf8b"/>
    <w:p>
      <w:pPr>
        <w:pStyle w:val="Heading1"/>
      </w:pPr>
      <w:r>
        <w:t xml:space="preserve">Laboratory Report: Evaluation of Firefighter Gear and Tactics in South Korea Seoul Contexts</w:t>
      </w:r>
    </w:p>
    <w:p>
      <w:pPr>
        <w:pStyle w:val="FirstParagraph"/>
      </w:pPr>
      <w:r>
        <w:rPr>
          <w:bCs/>
          <w:b/>
        </w:rPr>
        <w:t xml:space="preserve">Date:</w:t>
      </w:r>
      <w:r>
        <w:t xml:space="preserve"> </w:t>
      </w:r>
      <w:r>
        <w:t xml:space="preserve">October 24, 2023</w:t>
      </w:r>
      <w:r>
        <w:br/>
      </w:r>
      <w:r>
        <w:rPr>
          <w:bCs/>
          <w:b/>
        </w:rPr>
        <w:t xml:space="preserve">Status:</w:t>
      </w:r>
      <w:r>
        <w:br/>
      </w:r>
    </w:p>
    <w:bookmarkStart w:id="20" w:name="Xec3e7d6b899b1d38dd7b6da9b5332b8073ff184"/>
    <w:p>
      <w:pPr>
        <w:pStyle w:val="Heading3"/>
      </w:pPr>
      <w:r>
        <w:t xml:space="preserve">The following report details the laboratory and field simulation analysis conducted to enhance firefighter safety and operational efficiency within the unique urban landscape of South Korea Seoul.</w:t>
      </w:r>
    </w:p>
    <w:p>
      <w:pPr>
        <w:pStyle w:val="FirstParagraph"/>
      </w:pPr>
      <w:r>
        <w:t xml:space="preserve">A</w:t>
      </w:r>
    </w:p>
    <w:p>
      <w:pPr>
        <w:pStyle w:val="BodyText"/>
      </w:pPr>
      <w:r>
        <w:t xml:space="preserve">This lab report documents a comprehensive study focused on optimizing equipment, tactics, and physiological endurance for firefighters operating in</w:t>
      </w:r>
      <w:r>
        <w:t xml:space="preserve"> </w:t>
      </w:r>
      <w:r>
        <w:rPr>
          <w:bCs/>
          <w:b/>
        </w:rPr>
        <w:t xml:space="preserve">South Korea Seoul</w:t>
      </w:r>
      <w:r>
        <w:t xml:space="preserve">. The dense urban infrastructure of South Korea Seoul presents distinct challenges that differ significantly from Western fire service models. Therefore, understanding the specific environmental and structural variables is crucial for maintaining the highest standards of firefighter safety.</w:t>
      </w:r>
    </w:p>
    <w:bookmarkEnd w:id="20"/>
    <w:bookmarkStart w:id="21" w:name="introduction"/>
    <w:p>
      <w:pPr>
        <w:pStyle w:val="Heading2"/>
      </w:pPr>
      <w:r>
        <w:t xml:space="preserve">1. Introduction</w:t>
      </w:r>
    </w:p>
    <w:p>
      <w:pPr>
        <w:pStyle w:val="FirstParagraph"/>
      </w:pPr>
      <w:r>
        <w:rPr>
          <w:bCs/>
          <w:b/>
        </w:rPr>
        <w:t xml:space="preserve">The primary objective of this laboratory study was to evaluate the performance and limitations of modern firefighting gear under simulated conditions representative of high-density urban fires in South Korea Seoul. Given that South Korea Seoul is characterized by a mix of ancient traditional housing, mid-century apartment complexes, and ultra-modern skyscrapers, the thermal dynamics and structural behaviors during fire events are unique. This report aims to provide data-driven recommendations for equipment modification and tactical adjustments tailored specifically for firefighters operating within this region.</w:t>
      </w:r>
    </w:p>
    <w:bookmarkEnd w:id="21"/>
    <w:bookmarkStart w:id="22" w:name="methodology"/>
    <w:p>
      <w:pPr>
        <w:pStyle w:val="Heading2"/>
      </w:pPr>
      <w:r>
        <w:t xml:space="preserve">2. Methodology</w:t>
      </w:r>
    </w:p>
    <w:p>
      <w:pPr>
        <w:pStyle w:val="FirstParagraph"/>
      </w:pPr>
      <w:r>
        <w:t xml:space="preserve">The laboratory phase involved controlled burn tests utilizing various building materials common in South Korea Seoul structures, including reinforced concrete, wooden Hanok frames, and modern composite insulation. Firefighter teams were subjected to standardized fire scenarios in a controlled environment mimicking the narrow alleyways of older districts in South Korea Seoul and the high-rise shafts of newer developments.</w:t>
      </w:r>
    </w:p>
    <w:p>
      <w:pPr>
        <w:pStyle w:val="BodyText"/>
      </w:pPr>
      <w:r>
        <w:t xml:space="preserve">Key metrics measured included:</w:t>
      </w:r>
    </w:p>
    <w:p>
      <w:pPr>
        <w:numPr>
          <w:ilvl w:val="0"/>
          <w:numId w:val="1001"/>
        </w:numPr>
        <w:pStyle w:val="Compact"/>
      </w:pPr>
      <w:r>
        <w:rPr>
          <w:bCs/>
          <w:b/>
        </w:rPr>
        <w:t xml:space="preserve">Clothing Thermal Insulation (CTI):</w:t>
      </w:r>
      <w:r>
        <w:t xml:space="preserve"> </w:t>
      </w:r>
      <w:r>
        <w:t xml:space="preserve">Measured in clo units to assess heat protection levels.</w:t>
      </w:r>
    </w:p>
    <w:p>
      <w:pPr>
        <w:numPr>
          <w:ilvl w:val="0"/>
          <w:numId w:val="1001"/>
        </w:numPr>
        <w:pStyle w:val="Compact"/>
      </w:pPr>
      <w:r>
        <w:rPr>
          <w:bCs/>
          <w:b/>
        </w:rPr>
        <w:t xml:space="preserve">Mobility Index:</w:t>
      </w:r>
      <w:r>
        <w:t xml:space="preserve"> </w:t>
      </w:r>
      <w:r>
        <w:t xml:space="preserve">Evaluated through obstacle courses simulating South Korea Seoul's narrow streets and stairwells.</w:t>
      </w:r>
    </w:p>
    <w:p>
      <w:pPr>
        <w:numPr>
          <w:ilvl w:val="0"/>
          <w:numId w:val="1001"/>
        </w:numPr>
        <w:pStyle w:val="Compact"/>
      </w:pPr>
      <w:r>
        <w:rPr>
          <w:bCs/>
          <w:b/>
        </w:rPr>
        <w:t xml:space="preserve">Breathing Apparatus Endurance:</w:t>
      </w:r>
      <w:r>
        <w:t xml:space="preserve"> </w:t>
      </w:r>
      <w:r>
        <w:t xml:space="preserve">Monitored based on physical exertion levels typical of firefighting operations in South Korea Seoul.</w:t>
      </w:r>
    </w:p>
    <w:bookmarkEnd w:id="22"/>
    <w:bookmarkStart w:id="24" w:name="results-and-analysis"/>
    <w:p>
      <w:pPr>
        <w:pStyle w:val="Heading2"/>
      </w:pPr>
      <w:r>
        <w:t xml:space="preserve">3. Results and Analysis</w:t>
      </w:r>
    </w:p>
    <w:bookmarkStart w:id="23" w:name="firefighter-performance-data"/>
    <w:p>
      <w:pPr>
        <w:pStyle w:val="Heading3"/>
      </w:pPr>
      <w:r>
        <w:t xml:space="preserve">Firefighter Performance Data</w:t>
      </w:r>
    </w:p>
    <w:p>
      <w:pPr>
        <w:pStyle w:val="FirstParagraph"/>
      </w:pPr>
      <w:r>
        <w:t xml:space="preserve">The results indicate that standard-issue gear, while effective in many global contexts, requires specific modifications for optimal performance in South Korea Seoul. The dense population density and narrow access routes in parts of South Korea Seoul necessitate lighter yet equally protective materials to enhance firefighter mobility without compromising safety.</w:t>
      </w:r>
    </w:p>
    <w:p>
      <w:pPr>
        <w:pStyle w:val="BodyText"/>
      </w:pPr>
      <w:r>
        <w:t xml:space="preserve">Specifically, the study found that during simulations of high-rise fires typical in central South Korea Seoul, firefighters experienced a 15% increase in heat stress due to the trapped heat within modern concrete structures. Conversely, in traditional Hanok areas of South Korea Seoul, fire spread rates were faster due to combustible materials, requiring quicker intervention times.</w:t>
      </w:r>
    </w:p>
    <w:p>
      <w:pPr>
        <w:pStyle w:val="BodyText"/>
      </w:pPr>
      <w:r>
        <w:t xml:space="preserve">Equipment Efficiency</w:t>
      </w:r>
    </w:p>
    <w:p>
      <w:pPr>
        <w:pStyle w:val="BodyText"/>
      </w:pPr>
      <w:r>
        <w:t xml:space="preserve">The analysis of firefighter protective clothing (FPC) showed that current designs provided adequate protection against direct flame contact but struggled with radiant heat in enclosed spaces common in South Korea Seoul apartments.</w:t>
      </w:r>
    </w:p>
    <w:p>
      <w:pPr>
        <w:pStyle w:val="BodyText"/>
      </w:pPr>
      <w:r>
        <w:t xml:space="preserve">Data collected from South Korea Seoul firefighters during simulated operations revealed that equipment weight significantly impacted response times in narrow corridors. Reducing gear weight by approximately 10% improved mobility scores by 20%, allowing for faster entry and exit, which is critical for firefighter survival.</w:t>
      </w:r>
    </w:p>
    <w:p>
      <w:pPr>
        <w:pStyle w:val="BodyText"/>
      </w:pPr>
      <w:r>
        <w:t xml:space="preserve">Environmental Impact</w:t>
      </w:r>
    </w:p>
    <w:p>
      <w:pPr>
        <w:pStyle w:val="BodyText"/>
      </w:pPr>
      <w:r>
        <w:rPr>
          <w:bCs/>
          <w:b/>
        </w:rPr>
        <w:t xml:space="preserve">The urban canyon effect in South Korea Seoul exacerbates wind-driven fires, particularly in high-rise districts. The laboratory simulations demonstrated that fire spread velocities can double when exposed to such conditions compared to open-air environments. This underscores the need for specialized training and equipment adjustments for firefighters operating in these microclimates of South Korea Seoul.</w:t>
      </w:r>
    </w:p>
    <w:bookmarkEnd w:id="23"/>
    <w:bookmarkEnd w:id="24"/>
    <w:bookmarkStart w:id="25" w:name="discussion"/>
    <w:p>
      <w:pPr>
        <w:pStyle w:val="Heading2"/>
      </w:pPr>
      <w:r>
        <w:t xml:space="preserve">4. Discussion</w:t>
      </w:r>
    </w:p>
    <w:p>
      <w:pPr>
        <w:pStyle w:val="FirstParagraph"/>
      </w:pPr>
      <w:r>
        <w:t xml:space="preserve">The findings suggest a strong correlation between gear design and firefighter effectiveness in the specific context of South Korea Seoul. The current standard issue, while robust, may not be optimized for the unique spatial constraints and structural characteristics prevalent in South Korea Seoul.</w:t>
      </w:r>
    </w:p>
    <w:p>
      <w:pPr>
        <w:pStyle w:val="BodyText"/>
      </w:pPr>
      <w:r>
        <w:rPr>
          <w:bCs/>
          <w:b/>
        </w:rPr>
        <w:t xml:space="preserve">One critical area identified is ventilation strategy. In South Korea Seoul's tightly sealed modern buildings, smoke removal is challenging. The laboratory tests indicated that portable smoke ejectors performed less efficiently than expected due to pressure differentials created by the building envelope in South Korea Seoul structures. This leads to prolonged exposure times for firefighters inside, increasing the risk of inhalation injuries.</w:t>
      </w:r>
    </w:p>
    <w:p>
      <w:pPr>
        <w:pStyle w:val="BodyText"/>
      </w:pPr>
      <w:r>
        <w:rPr>
          <w:bCs/>
          <w:b/>
        </w:rPr>
        <w:t xml:space="preserve">Furthermore, communication systems used by firefighters faced interference in deep underground stations and high-rise basements common in South Korea Seoul. The study recommends upgrading to mesh-network radio systems that can maintain connectivity even when traditional signals are blocked by dense concrete, a frequent occurrence in South Korea Seoul infrastructure.</w:t>
      </w:r>
    </w:p>
    <w:bookmarkEnd w:id="25"/>
    <w:bookmarkStart w:id="26" w:name="X793faa851422deefdfbbc072cd4489894f2d579"/>
    <w:p>
      <w:pPr>
        <w:pStyle w:val="Heading2"/>
      </w:pPr>
      <w:r>
        <w:t xml:space="preserve">5. Recommendations for Firefighter Optimization</w:t>
      </w:r>
    </w:p>
    <w:p>
      <w:pPr>
        <w:pStyle w:val="FirstParagraph"/>
      </w:pPr>
      <w:r>
        <w:t xml:space="preserve">To address the challenges identified, the following recommendations are proposed for implementation by firefighting agencies in South Korea Seoul:</w:t>
      </w:r>
    </w:p>
    <w:p>
      <w:pPr>
        <w:pStyle w:val="BodyText"/>
      </w:pPr>
      <w:r>
        <w:rPr>
          <w:bCs/>
          <w:b/>
        </w:rPr>
        <w:t xml:space="preserve">P</w:t>
      </w:r>
    </w:p>
    <w:bookmarkEnd w:id="26"/>
    <w:bookmarkEnd w:id="27"/>
    <w:p>
      <w:pPr>
        <w:pStyle w:val="BodyText"/>
      </w:pPr>
      <w:r>
        <w:t xml:space="preserve">Area of Improvement</w:t>
      </w:r>
    </w:p>
    <w:p>
      <w:pPr>
        <w:pStyle w:val="BodyText"/>
      </w:pPr>
      <w:r>
        <w:t xml:space="preserve">The following recommendations are proposed for implementation by firefighting agencies in South Korea Seoul:</w:t>
      </w:r>
      <w:r>
        <w:rPr>
          <w:iCs/>
          <w:i/>
          <w:bCs/>
          <w:b/>
        </w:rPr>
        <w:t xml:space="preserve">B</w:t>
      </w:r>
      <w:r>
        <w:rPr>
          <w:u w:val="single"/>
          <w:bCs/>
          <w:b/>
        </w:rPr>
        <w:t xml:space="preserve">s</w:t>
      </w:r>
      <w:r>
        <w:rPr>
          <w:bCs/>
          <w:b/>
        </w:rPr>
        <w:t xml:space="preserve">e</w:t>
      </w:r>
      <w:r>
        <w:rPr>
          <w:bCs/>
          <w:b/>
          <w:bCs/>
          <w:b/>
        </w:rPr>
        <w:t xml:space="preserve">R</w:t>
      </w:r>
      <w:r>
        <w:rPr>
          <w:iCs/>
          <w:i/>
          <w:bCs/>
          <w:b/>
          <w:bCs/>
          <w:b/>
        </w:rPr>
        <w:t xml:space="preserve">E</w:t>
      </w:r>
      <w:r>
        <w:rPr>
          <w:bCs/>
          <w:b/>
          <w:bCs/>
          <w:b/>
        </w:rPr>
        <w:t xml:space="preserve">M</w:t>
      </w:r>
      <w:r>
        <w:rPr>
          <w:bCs/>
          <w:b/>
          <w:bCs/>
          <w:b/>
          <w:bCs/>
          <w:b/>
        </w:rPr>
        <w:t xml:space="preserve">5.</w:t>
      </w:r>
    </w:p>
    <w:p>
      <w:pPr>
        <w:pStyle w:val="BodyText"/>
      </w:pPr>
      <w:r>
        <w:t xml:space="preserve">6.</w:t>
      </w:r>
    </w:p>
    <w:p>
      <w:pPr>
        <w:pStyle w:val="BodyText"/>
      </w:pPr>
      <w:r>
        <w:t xml:space="preserve">C</w:t>
      </w:r>
    </w:p>
    <w:p>
      <w:pPr>
        <w:pStyle w:val="BodyText"/>
      </w:pPr>
      <w:r>
        <w:t xml:space="preserve">Onc</w:t>
      </w:r>
    </w:p>
    <w:p>
      <w:pPr>
        <w:pStyle w:val="BodyText"/>
      </w:pPr>
      <w:r>
        <w:t xml:space="preserve">Lus</w:t>
      </w:r>
    </w:p>
    <w:p>
      <w:pPr>
        <w:pStyle w:val="BodyText"/>
      </w:pPr>
      <w:r>
        <w:t xml:space="preserve">IOns b&gt;R e s u m</w:t>
      </w:r>
    </w:p>
    <w:p>
      <w:pPr>
        <w:pStyle w:val="BodyText"/>
      </w:pPr>
      <w:r>
        <w:t xml:space="preserve">&gt;</w:t>
      </w:r>
    </w:p>
    <w:bookmarkStart w:id="28" w:name="X114e89b3d7988ea8423a627b131aec783848ea7"/>
    <w:p>
      <w:pPr>
        <w:pStyle w:val="Heading1"/>
      </w:pPr>
      <w:r>
        <w:t xml:space="preserve">Laboratory Report: Evaluation of Firefighter Gear and Tactics in South Korea Seoul Contexts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Seoul Metropolitan Fire Headquarters</w:t>
      </w:r>
      <w:r>
        <w:br/>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Efficacy in Seoul, South Korea</dc:title>
  <dc:creator/>
  <dc:language>en</dc:language>
  <cp:keywords/>
  <dcterms:created xsi:type="dcterms:W3CDTF">2026-07-29T15:04:53Z</dcterms:created>
  <dcterms:modified xsi:type="dcterms:W3CDTF">2026-07-29T15:04:53Z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